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r>
        <w:rPr>
          <w:rFonts w:hint="eastAsia" w:ascii="宋体" w:hAnsi="宋体"/>
          <w:b/>
          <w:sz w:val="28"/>
          <w:szCs w:val="28"/>
        </w:rPr>
        <w:t>珠海乐活公社网络科技有限公司</w:t>
      </w:r>
      <w:bookmarkStart w:id="0" w:name="_GoBack"/>
      <w:bookmarkEnd w:id="0"/>
      <w:r>
        <w:rPr>
          <w:b/>
          <w:sz w:val="32"/>
        </w:rPr>
        <w:t>服务承诺函</w:t>
      </w:r>
    </w:p>
    <w:p>
      <w:pPr>
        <w:spacing w:line="360" w:lineRule="auto"/>
        <w:rPr>
          <w:rFonts w:hint="eastAsia"/>
          <w:b/>
          <w:sz w:val="28"/>
        </w:rPr>
      </w:pPr>
      <w:r>
        <w:rPr>
          <w:b/>
          <w:sz w:val="28"/>
        </w:rPr>
        <w:t>致：海南省政府采购中心</w:t>
      </w:r>
    </w:p>
    <w:p>
      <w:pPr>
        <w:adjustRightInd w:val="0"/>
        <w:snapToGrid w:val="0"/>
        <w:spacing w:before="19"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珠海乐活公社网络科技有限公司承诺所</w:t>
      </w:r>
      <w:r>
        <w:rPr>
          <w:rFonts w:ascii="宋体" w:hAnsi="宋体"/>
          <w:b/>
          <w:sz w:val="28"/>
          <w:szCs w:val="28"/>
        </w:rPr>
        <w:t>销售商品</w:t>
      </w:r>
      <w:r>
        <w:rPr>
          <w:rFonts w:hint="eastAsia" w:ascii="宋体" w:hAnsi="宋体"/>
          <w:b/>
          <w:sz w:val="28"/>
          <w:szCs w:val="28"/>
        </w:rPr>
        <w:t>必须</w:t>
      </w:r>
      <w:r>
        <w:rPr>
          <w:rFonts w:ascii="宋体" w:hAnsi="宋体"/>
          <w:b/>
          <w:sz w:val="28"/>
          <w:szCs w:val="28"/>
        </w:rPr>
        <w:t>满足以下要求</w:t>
      </w:r>
      <w:r>
        <w:rPr>
          <w:rFonts w:hint="eastAsia" w:ascii="宋体" w:hAnsi="宋体"/>
          <w:b/>
          <w:sz w:val="28"/>
          <w:szCs w:val="28"/>
        </w:rPr>
        <w:t>（包含</w:t>
      </w:r>
      <w:r>
        <w:rPr>
          <w:rFonts w:ascii="宋体" w:hAnsi="宋体"/>
          <w:b/>
          <w:sz w:val="28"/>
          <w:szCs w:val="28"/>
        </w:rPr>
        <w:t>但不限于</w:t>
      </w:r>
      <w:r>
        <w:rPr>
          <w:rFonts w:hint="eastAsia" w:ascii="宋体" w:hAnsi="宋体"/>
          <w:b/>
          <w:sz w:val="28"/>
          <w:szCs w:val="28"/>
        </w:rPr>
        <w:t>）：</w:t>
      </w:r>
    </w:p>
    <w:p>
      <w:pPr>
        <w:adjustRightInd w:val="0"/>
        <w:snapToGrid w:val="0"/>
        <w:spacing w:before="19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在其电子商务平台公开销售的非进口自营商品，不得推送非自营商品或进口商品或</w:t>
      </w:r>
      <w:r>
        <w:rPr>
          <w:rFonts w:hint="eastAsia" w:ascii="宋体" w:hAnsi="宋体"/>
          <w:sz w:val="28"/>
          <w:szCs w:val="28"/>
        </w:rPr>
        <w:t>网上</w:t>
      </w:r>
      <w:r>
        <w:rPr>
          <w:rFonts w:ascii="宋体" w:hAnsi="宋体"/>
          <w:sz w:val="28"/>
          <w:szCs w:val="28"/>
        </w:rPr>
        <w:t>商城目录外商品；</w:t>
      </w:r>
    </w:p>
    <w:p>
      <w:pPr>
        <w:adjustRightInd w:val="0"/>
        <w:snapToGrid w:val="0"/>
        <w:spacing w:before="19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所售商品</w:t>
      </w:r>
      <w:r>
        <w:rPr>
          <w:rFonts w:hint="eastAsia" w:ascii="宋体" w:hAnsi="宋体"/>
          <w:sz w:val="28"/>
          <w:szCs w:val="28"/>
        </w:rPr>
        <w:t>是</w:t>
      </w:r>
      <w:r>
        <w:rPr>
          <w:rFonts w:ascii="宋体" w:hAnsi="宋体"/>
          <w:sz w:val="28"/>
          <w:szCs w:val="28"/>
        </w:rPr>
        <w:t>原厂原装、有质量保证、符合国家“</w:t>
      </w:r>
      <w:r>
        <w:rPr>
          <w:rFonts w:hint="eastAsia" w:ascii="宋体" w:hAnsi="宋体"/>
          <w:sz w:val="28"/>
          <w:szCs w:val="28"/>
        </w:rPr>
        <w:t>三包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政策</w:t>
      </w:r>
      <w:r>
        <w:rPr>
          <w:rFonts w:ascii="宋体" w:hAnsi="宋体"/>
          <w:sz w:val="28"/>
          <w:szCs w:val="28"/>
        </w:rPr>
        <w:t>的全新商品，不销售假冒伪劣或已停产商品；</w:t>
      </w:r>
    </w:p>
    <w:p>
      <w:pPr>
        <w:adjustRightInd w:val="0"/>
        <w:snapToGrid w:val="0"/>
        <w:spacing w:before="19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商品信息完整、清晰，且</w:t>
      </w:r>
      <w:r>
        <w:rPr>
          <w:rFonts w:hint="eastAsia" w:ascii="宋体" w:hAnsi="宋体"/>
          <w:sz w:val="28"/>
          <w:szCs w:val="28"/>
        </w:rPr>
        <w:t>必须</w:t>
      </w:r>
      <w:r>
        <w:rPr>
          <w:rFonts w:ascii="宋体" w:hAnsi="宋体"/>
          <w:sz w:val="28"/>
          <w:szCs w:val="28"/>
        </w:rPr>
        <w:t>符合国家相关政策规定</w:t>
      </w:r>
      <w:r>
        <w:rPr>
          <w:rFonts w:hint="eastAsia" w:ascii="宋体" w:hAnsi="宋体"/>
          <w:sz w:val="28"/>
          <w:szCs w:val="28"/>
        </w:rPr>
        <w:t>。上架</w:t>
      </w:r>
      <w:r>
        <w:rPr>
          <w:rFonts w:ascii="宋体" w:hAnsi="宋体"/>
          <w:sz w:val="28"/>
          <w:szCs w:val="28"/>
        </w:rPr>
        <w:t>商品型号应跟市场销售的商品保持一致，不得销售针对政府的“</w:t>
      </w:r>
      <w:r>
        <w:rPr>
          <w:rFonts w:hint="eastAsia" w:ascii="宋体" w:hAnsi="宋体"/>
          <w:sz w:val="28"/>
          <w:szCs w:val="28"/>
        </w:rPr>
        <w:t>特供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专供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商品</w:t>
      </w:r>
      <w:r>
        <w:rPr>
          <w:rFonts w:ascii="宋体" w:hAnsi="宋体"/>
          <w:sz w:val="28"/>
          <w:szCs w:val="28"/>
        </w:rPr>
        <w:t>，同时</w:t>
      </w:r>
      <w:r>
        <w:rPr>
          <w:rFonts w:hint="eastAsia" w:ascii="宋体" w:hAnsi="宋体"/>
          <w:sz w:val="28"/>
          <w:szCs w:val="28"/>
        </w:rPr>
        <w:t>商品</w:t>
      </w:r>
      <w:r>
        <w:rPr>
          <w:rFonts w:ascii="宋体" w:hAnsi="宋体"/>
          <w:sz w:val="28"/>
          <w:szCs w:val="28"/>
        </w:rPr>
        <w:t>应符合国家强制节能环保等相关要求；</w:t>
      </w:r>
    </w:p>
    <w:p>
      <w:pPr>
        <w:adjustRightInd w:val="0"/>
        <w:snapToGrid w:val="0"/>
        <w:spacing w:before="19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所售商品价格不高于同期对其他消费群体的销售价格，且在海南省</w:t>
      </w:r>
      <w:r>
        <w:rPr>
          <w:rFonts w:hint="eastAsia" w:ascii="宋体" w:hAnsi="宋体"/>
          <w:sz w:val="28"/>
          <w:szCs w:val="28"/>
        </w:rPr>
        <w:t>范围内</w:t>
      </w:r>
      <w:r>
        <w:rPr>
          <w:rFonts w:ascii="宋体" w:hAnsi="宋体"/>
          <w:sz w:val="28"/>
          <w:szCs w:val="28"/>
        </w:rPr>
        <w:t>价格统一；</w:t>
      </w:r>
    </w:p>
    <w:p>
      <w:pPr>
        <w:adjustRightInd w:val="0"/>
        <w:snapToGrid w:val="0"/>
        <w:spacing w:before="19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ascii="宋体" w:hAnsi="宋体"/>
          <w:sz w:val="28"/>
          <w:szCs w:val="28"/>
        </w:rPr>
        <w:t>商品安装调试中涉及另行购置配件或支付服务费用的，必须公开有偿收费标准。</w:t>
      </w:r>
      <w:r>
        <w:rPr>
          <w:rFonts w:hint="eastAsia" w:ascii="宋体" w:hAnsi="宋体"/>
          <w:sz w:val="28"/>
          <w:szCs w:val="28"/>
        </w:rPr>
        <w:t>未</w:t>
      </w:r>
      <w:r>
        <w:rPr>
          <w:rFonts w:ascii="宋体" w:hAnsi="宋体"/>
          <w:sz w:val="28"/>
          <w:szCs w:val="28"/>
        </w:rPr>
        <w:t>公开收费标准的，不得要求采购人支付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adjustRightInd w:val="0"/>
        <w:snapToGrid w:val="0"/>
        <w:spacing w:before="19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、拟</w:t>
      </w:r>
      <w:r>
        <w:rPr>
          <w:rFonts w:ascii="宋体" w:hAnsi="宋体"/>
          <w:sz w:val="28"/>
          <w:szCs w:val="28"/>
        </w:rPr>
        <w:t>推送</w:t>
      </w:r>
      <w:r>
        <w:rPr>
          <w:rFonts w:hint="eastAsia" w:ascii="宋体" w:hAnsi="宋体"/>
          <w:sz w:val="28"/>
          <w:szCs w:val="28"/>
        </w:rPr>
        <w:t>推送</w:t>
      </w:r>
      <w:r>
        <w:rPr>
          <w:rFonts w:ascii="宋体" w:hAnsi="宋体"/>
          <w:sz w:val="28"/>
          <w:szCs w:val="28"/>
        </w:rPr>
        <w:t>商品数量与库存数量一致，不得无货可供；</w:t>
      </w:r>
      <w:r>
        <w:rPr>
          <w:rFonts w:hint="eastAsia" w:ascii="宋体" w:hAnsi="宋体"/>
          <w:sz w:val="28"/>
          <w:szCs w:val="28"/>
        </w:rPr>
        <w:t>接受</w:t>
      </w:r>
      <w:r>
        <w:rPr>
          <w:rFonts w:ascii="宋体" w:hAnsi="宋体"/>
          <w:sz w:val="28"/>
          <w:szCs w:val="28"/>
        </w:rPr>
        <w:t>公务卡、转账等支付方式，支持采购人到货验收合格并收到发票合同后</w:t>
      </w:r>
      <w:r>
        <w:rPr>
          <w:rFonts w:hint="eastAsia" w:ascii="宋体" w:hAnsi="宋体"/>
          <w:sz w:val="28"/>
          <w:szCs w:val="28"/>
        </w:rPr>
        <w:t>30天</w:t>
      </w:r>
      <w:r>
        <w:rPr>
          <w:rFonts w:ascii="宋体" w:hAnsi="宋体"/>
          <w:sz w:val="28"/>
          <w:szCs w:val="28"/>
        </w:rPr>
        <w:t>的账期日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adjustRightInd w:val="0"/>
        <w:snapToGrid w:val="0"/>
        <w:spacing w:before="19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7、在</w:t>
      </w:r>
      <w:r>
        <w:rPr>
          <w:rFonts w:ascii="宋体" w:hAnsi="宋体"/>
          <w:sz w:val="28"/>
          <w:szCs w:val="28"/>
        </w:rPr>
        <w:t>质保期内，出现产品或售后服务问题的，必须在服务承诺</w:t>
      </w:r>
      <w:r>
        <w:rPr>
          <w:rFonts w:hint="eastAsia" w:ascii="宋体" w:hAnsi="宋体"/>
          <w:sz w:val="28"/>
          <w:szCs w:val="28"/>
        </w:rPr>
        <w:t>及</w:t>
      </w:r>
      <w:r>
        <w:rPr>
          <w:rFonts w:ascii="宋体" w:hAnsi="宋体"/>
          <w:sz w:val="28"/>
          <w:szCs w:val="28"/>
        </w:rPr>
        <w:t>约定范围内妥善解决。如</w:t>
      </w:r>
      <w:r>
        <w:rPr>
          <w:rFonts w:hint="eastAsia" w:ascii="宋体" w:hAnsi="宋体"/>
          <w:sz w:val="28"/>
          <w:szCs w:val="28"/>
        </w:rPr>
        <w:t>出现</w:t>
      </w:r>
      <w:r>
        <w:rPr>
          <w:rFonts w:ascii="宋体" w:hAnsi="宋体"/>
          <w:sz w:val="28"/>
          <w:szCs w:val="28"/>
        </w:rPr>
        <w:t>严重质量问题或厂商推诿质量、服务责任</w:t>
      </w:r>
      <w:r>
        <w:rPr>
          <w:rFonts w:hint="eastAsia" w:ascii="宋体" w:hAnsi="宋体"/>
          <w:sz w:val="28"/>
          <w:szCs w:val="28"/>
        </w:rPr>
        <w:t>是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承诺</w:t>
      </w:r>
      <w:r>
        <w:rPr>
          <w:rFonts w:ascii="宋体" w:hAnsi="宋体"/>
          <w:sz w:val="28"/>
          <w:szCs w:val="28"/>
        </w:rPr>
        <w:t>必须</w:t>
      </w:r>
      <w:r>
        <w:rPr>
          <w:rFonts w:hint="eastAsia" w:ascii="宋体" w:hAnsi="宋体"/>
          <w:sz w:val="28"/>
          <w:szCs w:val="28"/>
        </w:rPr>
        <w:t>承担</w:t>
      </w:r>
      <w:r>
        <w:rPr>
          <w:rFonts w:ascii="宋体" w:hAnsi="宋体"/>
          <w:sz w:val="28"/>
          <w:szCs w:val="28"/>
        </w:rPr>
        <w:t>责任并提供质量和服务保障。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adjustRightInd w:val="0"/>
        <w:snapToGrid w:val="0"/>
        <w:spacing w:before="19" w:line="360" w:lineRule="auto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before="19"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珠海乐活公社网络科技有限公司承诺具备良好</w:t>
      </w:r>
      <w:r>
        <w:rPr>
          <w:rFonts w:ascii="宋体" w:hAnsi="宋体"/>
          <w:b/>
          <w:sz w:val="28"/>
          <w:szCs w:val="28"/>
        </w:rPr>
        <w:t>的售后服务，</w:t>
      </w:r>
      <w:r>
        <w:rPr>
          <w:rFonts w:hint="eastAsia" w:ascii="宋体" w:hAnsi="宋体"/>
          <w:b/>
          <w:sz w:val="28"/>
          <w:szCs w:val="28"/>
        </w:rPr>
        <w:t>遵守</w:t>
      </w:r>
      <w:r>
        <w:rPr>
          <w:rFonts w:ascii="宋体" w:hAnsi="宋体"/>
          <w:b/>
          <w:sz w:val="28"/>
          <w:szCs w:val="28"/>
        </w:rPr>
        <w:t>以下要求</w:t>
      </w:r>
      <w:r>
        <w:rPr>
          <w:rFonts w:hint="eastAsia" w:ascii="宋体" w:hAnsi="宋体"/>
          <w:b/>
          <w:sz w:val="28"/>
          <w:szCs w:val="28"/>
        </w:rPr>
        <w:t>（包含</w:t>
      </w:r>
      <w:r>
        <w:rPr>
          <w:rFonts w:ascii="宋体" w:hAnsi="宋体"/>
          <w:b/>
          <w:sz w:val="28"/>
          <w:szCs w:val="28"/>
        </w:rPr>
        <w:t>但不限于</w:t>
      </w:r>
      <w:r>
        <w:rPr>
          <w:rFonts w:hint="eastAsia" w:ascii="宋体" w:hAnsi="宋体"/>
          <w:b/>
          <w:sz w:val="28"/>
          <w:szCs w:val="28"/>
        </w:rPr>
        <w:t>）：</w:t>
      </w:r>
    </w:p>
    <w:p>
      <w:pPr>
        <w:adjustRightInd w:val="0"/>
        <w:snapToGrid w:val="0"/>
        <w:spacing w:line="360" w:lineRule="auto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1、设立</w:t>
      </w:r>
      <w:r>
        <w:rPr>
          <w:rFonts w:ascii="宋体" w:hAnsi="宋体"/>
          <w:sz w:val="28"/>
          <w:szCs w:val="28"/>
        </w:rPr>
        <w:t>专门客服联系电话</w:t>
      </w:r>
      <w:r>
        <w:rPr>
          <w:rFonts w:hint="eastAsia" w:ascii="宋体" w:hAnsi="宋体"/>
          <w:sz w:val="28"/>
          <w:szCs w:val="28"/>
        </w:rPr>
        <w:t>，指定</w:t>
      </w:r>
      <w:r>
        <w:rPr>
          <w:rFonts w:ascii="宋体" w:hAnsi="宋体"/>
          <w:sz w:val="28"/>
          <w:szCs w:val="28"/>
        </w:rPr>
        <w:t>专人负责政府采购网上商城事项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700" w:firstLineChars="2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、依据</w:t>
      </w:r>
      <w:r>
        <w:rPr>
          <w:rFonts w:ascii="宋体" w:hAnsi="宋体"/>
          <w:sz w:val="28"/>
          <w:szCs w:val="28"/>
        </w:rPr>
        <w:t>国家有关规定，支持</w:t>
      </w:r>
      <w:r>
        <w:rPr>
          <w:rFonts w:hint="eastAsia" w:ascii="宋体" w:hAnsi="宋体"/>
          <w:sz w:val="28"/>
          <w:szCs w:val="28"/>
        </w:rPr>
        <w:t>自采购人</w:t>
      </w:r>
      <w:r>
        <w:rPr>
          <w:rFonts w:ascii="宋体" w:hAnsi="宋体"/>
          <w:sz w:val="28"/>
          <w:szCs w:val="28"/>
        </w:rPr>
        <w:t>收到商品之日起</w:t>
      </w:r>
      <w:r>
        <w:rPr>
          <w:rFonts w:hint="eastAsia" w:ascii="宋体" w:hAnsi="宋体"/>
          <w:sz w:val="28"/>
          <w:szCs w:val="28"/>
        </w:rPr>
        <w:t>7天</w:t>
      </w:r>
      <w:r>
        <w:rPr>
          <w:rFonts w:ascii="宋体" w:hAnsi="宋体"/>
          <w:sz w:val="28"/>
          <w:szCs w:val="28"/>
        </w:rPr>
        <w:t>内无条件退换货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ascii="宋体" w:hAnsi="宋体"/>
          <w:sz w:val="28"/>
          <w:szCs w:val="28"/>
        </w:rPr>
        <w:t>未经采购人同意情形下，不得无故擅自取消电子订单；</w:t>
      </w:r>
    </w:p>
    <w:p>
      <w:pPr>
        <w:adjustRightInd w:val="0"/>
        <w:snapToGrid w:val="0"/>
        <w:spacing w:line="360" w:lineRule="auto"/>
        <w:ind w:firstLine="700" w:firstLineChars="2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按照规定的时间以及合同约定的地点完成配送服务</w:t>
      </w:r>
      <w:r>
        <w:rPr>
          <w:rFonts w:hint="eastAsia" w:ascii="宋体" w:hAnsi="宋体"/>
          <w:sz w:val="28"/>
          <w:szCs w:val="28"/>
        </w:rPr>
        <w:t>（货到</w:t>
      </w:r>
      <w:r>
        <w:rPr>
          <w:rFonts w:ascii="宋体" w:hAnsi="宋体"/>
          <w:sz w:val="28"/>
          <w:szCs w:val="28"/>
        </w:rPr>
        <w:t>桌服务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，不得收取配送费用；</w:t>
      </w:r>
    </w:p>
    <w:p>
      <w:pPr>
        <w:adjustRightInd w:val="0"/>
        <w:snapToGrid w:val="0"/>
        <w:spacing w:line="360" w:lineRule="auto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ascii="宋体" w:hAnsi="宋体"/>
          <w:sz w:val="28"/>
          <w:szCs w:val="28"/>
        </w:rPr>
        <w:t>属于需要安装的商品，</w:t>
      </w:r>
      <w:r>
        <w:rPr>
          <w:rFonts w:hint="eastAsia" w:ascii="宋体" w:hAnsi="宋体"/>
          <w:sz w:val="28"/>
          <w:szCs w:val="28"/>
        </w:rPr>
        <w:t>承诺配合</w:t>
      </w:r>
      <w:r>
        <w:rPr>
          <w:rFonts w:ascii="宋体" w:hAnsi="宋体"/>
          <w:sz w:val="28"/>
          <w:szCs w:val="28"/>
        </w:rPr>
        <w:t>采购人完成商品的安装服务，包括但不限于商品</w:t>
      </w:r>
      <w:r>
        <w:rPr>
          <w:rFonts w:hint="eastAsia" w:ascii="宋体" w:hAnsi="宋体"/>
          <w:sz w:val="28"/>
          <w:szCs w:val="28"/>
        </w:rPr>
        <w:t>安装</w:t>
      </w:r>
      <w:r>
        <w:rPr>
          <w:rFonts w:ascii="宋体" w:hAnsi="宋体"/>
          <w:sz w:val="28"/>
          <w:szCs w:val="28"/>
        </w:rPr>
        <w:t>调试、预约安装服务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</w:t>
      </w:r>
      <w:r>
        <w:rPr>
          <w:rFonts w:ascii="宋体" w:hAnsi="宋体"/>
          <w:sz w:val="28"/>
          <w:szCs w:val="28"/>
        </w:rPr>
        <w:t>违反以上相关</w:t>
      </w:r>
      <w:r>
        <w:rPr>
          <w:rFonts w:hint="eastAsia" w:ascii="宋体" w:hAnsi="宋体"/>
          <w:sz w:val="28"/>
          <w:szCs w:val="28"/>
        </w:rPr>
        <w:t>要求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根据《海南省政府采购网上商城管理办法》</w:t>
      </w:r>
      <w:r>
        <w:rPr>
          <w:rFonts w:ascii="宋体" w:hAnsi="宋体"/>
          <w:sz w:val="28"/>
          <w:szCs w:val="28"/>
        </w:rPr>
        <w:t>相关规定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我</w:t>
      </w:r>
      <w:r>
        <w:rPr>
          <w:rFonts w:hint="eastAsia" w:ascii="宋体" w:hAnsi="宋体"/>
          <w:sz w:val="28"/>
          <w:szCs w:val="28"/>
        </w:rPr>
        <w:t>司</w:t>
      </w:r>
      <w:r>
        <w:rPr>
          <w:rFonts w:ascii="宋体" w:hAnsi="宋体"/>
          <w:sz w:val="28"/>
          <w:szCs w:val="28"/>
        </w:rPr>
        <w:t>愿承担一切</w:t>
      </w:r>
      <w:r>
        <w:rPr>
          <w:rFonts w:hint="eastAsia" w:ascii="宋体" w:hAnsi="宋体"/>
          <w:sz w:val="28"/>
          <w:szCs w:val="28"/>
        </w:rPr>
        <w:t>法律责任和相关</w:t>
      </w:r>
      <w:r>
        <w:rPr>
          <w:rFonts w:ascii="宋体" w:hAnsi="宋体"/>
          <w:sz w:val="28"/>
          <w:szCs w:val="28"/>
        </w:rPr>
        <w:t>后果。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adjustRightInd w:val="0"/>
        <w:snapToGrid w:val="0"/>
        <w:spacing w:before="19"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="19"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right="56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>公司名称：</w:t>
      </w:r>
      <w:r>
        <w:rPr>
          <w:rFonts w:hint="eastAsia" w:ascii="宋体" w:hAnsi="宋体"/>
          <w:sz w:val="28"/>
          <w:szCs w:val="28"/>
          <w:u w:val="single"/>
        </w:rPr>
        <w:t>珠海乐活公社网络科技有限公司</w:t>
      </w:r>
    </w:p>
    <w:p>
      <w:pPr>
        <w:adjustRightInd w:val="0"/>
        <w:snapToGrid w:val="0"/>
        <w:spacing w:line="360" w:lineRule="auto"/>
        <w:ind w:firstLine="2520" w:firstLineChars="9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日   期：</w:t>
      </w:r>
      <w:r>
        <w:rPr>
          <w:rFonts w:hint="eastAsia" w:ascii="宋体" w:hAnsi="宋体"/>
          <w:sz w:val="28"/>
          <w:szCs w:val="28"/>
          <w:u w:val="single"/>
        </w:rPr>
        <w:t xml:space="preserve"> 202</w:t>
      </w:r>
      <w:r>
        <w:rPr>
          <w:rFonts w:ascii="宋体" w:hAnsi="宋体"/>
          <w:sz w:val="28"/>
          <w:szCs w:val="28"/>
          <w:u w:val="single"/>
        </w:rPr>
        <w:t>1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ascii="宋体" w:hAnsi="宋体"/>
          <w:sz w:val="28"/>
          <w:szCs w:val="28"/>
          <w:u w:val="single"/>
        </w:rPr>
        <w:t>1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ascii="宋体" w:hAnsi="宋体"/>
          <w:sz w:val="28"/>
          <w:szCs w:val="28"/>
          <w:u w:val="single"/>
        </w:rPr>
        <w:t>7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98"/>
    <w:rsid w:val="00517598"/>
    <w:rsid w:val="006C1943"/>
    <w:rsid w:val="007F6C24"/>
    <w:rsid w:val="00A249B8"/>
    <w:rsid w:val="00C21742"/>
    <w:rsid w:val="04A1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2021-01-07T02:41:00Z</dcterms:created>
  <dc:creator>user1</dc:creator>
  <cp:lastModifiedBy>别惹我我超凶</cp:lastModifiedBy>
  <dcterms:modified xsi:type="dcterms:W3CDTF">2021-01-07T08:14:35Z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