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B4" w:rsidRPr="00573EE5" w:rsidRDefault="00D66BB4" w:rsidP="00D66BB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73EE5">
        <w:rPr>
          <w:rFonts w:ascii="方正小标宋简体" w:eastAsia="方正小标宋简体" w:hint="eastAsia"/>
          <w:sz w:val="44"/>
          <w:szCs w:val="44"/>
        </w:rPr>
        <w:t>海南省实施以医保支付结算价</w:t>
      </w:r>
    </w:p>
    <w:p w:rsidR="00D66BB4" w:rsidRPr="00573EE5" w:rsidRDefault="00D66BB4" w:rsidP="00D66BB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73EE5">
        <w:rPr>
          <w:rFonts w:ascii="方正小标宋简体" w:eastAsia="方正小标宋简体" w:hint="eastAsia"/>
          <w:sz w:val="44"/>
          <w:szCs w:val="44"/>
        </w:rPr>
        <w:t>为基础的药品（医用耗材）限价阳光采购规则</w:t>
      </w:r>
      <w:r w:rsidR="00187F98" w:rsidRPr="00573EE5">
        <w:rPr>
          <w:rFonts w:ascii="方正小标宋简体" w:eastAsia="方正小标宋简体" w:hint="eastAsia"/>
          <w:sz w:val="44"/>
          <w:szCs w:val="44"/>
        </w:rPr>
        <w:t>（试行）</w:t>
      </w:r>
      <w:r w:rsidRPr="00573EE5">
        <w:rPr>
          <w:rFonts w:ascii="方正小标宋简体" w:eastAsia="方正小标宋简体" w:hint="eastAsia"/>
          <w:sz w:val="44"/>
          <w:szCs w:val="44"/>
        </w:rPr>
        <w:t>（征求意见稿）</w:t>
      </w:r>
    </w:p>
    <w:p w:rsidR="005A3070" w:rsidRPr="00573EE5" w:rsidRDefault="005A3070" w:rsidP="0054464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7C12FD" w:rsidRPr="00573EE5" w:rsidRDefault="00187F98" w:rsidP="00187F98">
      <w:pPr>
        <w:adjustRightInd w:val="0"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根据我省医疗保障体制改革工作总体部署，为进一步规范和完善我省药品（医用耗材）限价阳光采购行为，挤压药品（医用耗材）价格虚高空间，确保药品（医用耗材）供应及时到位、临床安全有效，特制定本规则。</w:t>
      </w:r>
    </w:p>
    <w:p w:rsidR="001A0D25" w:rsidRPr="00573EE5" w:rsidRDefault="001A0D25" w:rsidP="001A0D2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黑体" w:eastAsia="黑体" w:hAnsi="黑体" w:cs="仿宋" w:hint="eastAsia"/>
          <w:sz w:val="32"/>
          <w:szCs w:val="32"/>
        </w:rPr>
        <w:t>一、</w:t>
      </w:r>
      <w:r w:rsidR="007C12FD" w:rsidRPr="00573EE5">
        <w:rPr>
          <w:rFonts w:ascii="黑体" w:eastAsia="黑体" w:hAnsi="黑体" w:cs="仿宋" w:hint="eastAsia"/>
          <w:sz w:val="32"/>
          <w:szCs w:val="32"/>
        </w:rPr>
        <w:t>基本原则</w:t>
      </w:r>
    </w:p>
    <w:p w:rsidR="007C12FD" w:rsidRPr="00573EE5" w:rsidRDefault="007C12FD" w:rsidP="001A0D2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（一）坚持公开透明。由</w:t>
      </w:r>
      <w:r w:rsidR="00273ED2" w:rsidRPr="00573EE5">
        <w:rPr>
          <w:rFonts w:ascii="仿宋_GB2312" w:eastAsia="仿宋_GB2312" w:hAnsi="仿宋" w:cs="仿宋" w:hint="eastAsia"/>
          <w:sz w:val="32"/>
          <w:szCs w:val="32"/>
        </w:rPr>
        <w:t>医药招标采购服务平台（以下简称“招采平台”）</w:t>
      </w:r>
      <w:r w:rsidRPr="00573EE5">
        <w:rPr>
          <w:rFonts w:ascii="仿宋_GB2312" w:eastAsia="仿宋_GB2312" w:hint="eastAsia"/>
          <w:sz w:val="32"/>
          <w:szCs w:val="32"/>
        </w:rPr>
        <w:t>实行公告通知、采购价格、交易数量、采购单位等信息全公开，采购环节全程留痕，增强采购行为透明度，扩大采购活动监督面，确保采购行为阳光、公开、透明。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（二）保证公平公正。确保不同地区、不同所有制的药品（医用耗材）生产（经营）企业平等参与、公平竞争，禁止任何形式的地方保护。</w:t>
      </w:r>
      <w:r w:rsidRPr="00573EE5">
        <w:rPr>
          <w:rFonts w:ascii="仿宋_GB2312" w:eastAsia="仿宋_GB2312" w:hint="eastAsia"/>
          <w:sz w:val="32"/>
          <w:szCs w:val="32"/>
        </w:rPr>
        <w:t>鼓励企业申（投）诉，确保各环节公平公正。</w:t>
      </w:r>
    </w:p>
    <w:p w:rsidR="007C12FD" w:rsidRPr="00573EE5" w:rsidRDefault="007C12FD" w:rsidP="005A307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（三）遵循市场规律。</w:t>
      </w:r>
      <w:r w:rsidRPr="00573EE5">
        <w:rPr>
          <w:rFonts w:ascii="仿宋_GB2312" w:eastAsia="仿宋_GB2312" w:hint="eastAsia"/>
          <w:sz w:val="32"/>
          <w:szCs w:val="32"/>
        </w:rPr>
        <w:t>充分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发挥市场在资源配置中的决定性作用，紧紧围绕“医保支付结算价为基础”这一中心，依法依规引导企业提高价格竞争力，增强医保定点医疗机构议价积极性。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（四）中标</w:t>
      </w:r>
      <w:r w:rsidR="00963240" w:rsidRPr="00573EE5">
        <w:rPr>
          <w:rFonts w:ascii="仿宋_GB2312" w:eastAsia="仿宋_GB2312" w:hAnsi="仿宋" w:cs="仿宋" w:hint="eastAsia"/>
          <w:sz w:val="32"/>
          <w:szCs w:val="32"/>
        </w:rPr>
        <w:t>价格优先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。</w:t>
      </w:r>
      <w:r w:rsidR="00A02BDB" w:rsidRPr="00573EE5">
        <w:rPr>
          <w:rFonts w:ascii="仿宋_GB2312" w:eastAsia="仿宋_GB2312" w:hAnsi="仿宋" w:cs="仿宋" w:hint="eastAsia"/>
          <w:sz w:val="32"/>
          <w:szCs w:val="32"/>
        </w:rPr>
        <w:t>在</w:t>
      </w:r>
      <w:r w:rsidR="00F418F1" w:rsidRPr="00573EE5">
        <w:rPr>
          <w:rFonts w:ascii="仿宋_GB2312" w:eastAsia="仿宋_GB2312" w:hAnsi="仿宋" w:cs="仿宋" w:hint="eastAsia"/>
          <w:sz w:val="32"/>
          <w:szCs w:val="32"/>
        </w:rPr>
        <w:t>挂网的各类药品（医用耗材）中，</w:t>
      </w:r>
      <w:r w:rsidR="00A02BDB" w:rsidRPr="00573EE5">
        <w:rPr>
          <w:rFonts w:ascii="仿宋_GB2312" w:eastAsia="仿宋_GB2312" w:hAnsi="仿宋" w:cs="仿宋" w:hint="eastAsia"/>
          <w:sz w:val="32"/>
          <w:szCs w:val="32"/>
        </w:rPr>
        <w:t>应</w:t>
      </w:r>
      <w:r w:rsidR="00A71318" w:rsidRPr="00573EE5">
        <w:rPr>
          <w:rFonts w:ascii="仿宋_GB2312" w:eastAsia="仿宋_GB2312" w:hAnsi="仿宋" w:cs="仿宋" w:hint="eastAsia"/>
          <w:sz w:val="32"/>
          <w:szCs w:val="32"/>
        </w:rPr>
        <w:t>对</w:t>
      </w:r>
      <w:r w:rsidR="00F62091" w:rsidRPr="00573EE5">
        <w:rPr>
          <w:rFonts w:ascii="仿宋_GB2312" w:eastAsia="仿宋_GB2312" w:hAnsi="仿宋" w:cs="仿宋" w:hint="eastAsia"/>
          <w:sz w:val="32"/>
          <w:szCs w:val="32"/>
        </w:rPr>
        <w:t>集中招标、国家定点生产、国家谈判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和</w:t>
      </w:r>
      <w:r w:rsidR="00F62091" w:rsidRPr="00573EE5">
        <w:rPr>
          <w:rFonts w:ascii="仿宋_GB2312" w:eastAsia="仿宋_GB2312" w:hAnsi="仿宋" w:cs="仿宋" w:hint="eastAsia"/>
          <w:sz w:val="32"/>
          <w:szCs w:val="32"/>
        </w:rPr>
        <w:t>带量</w:t>
      </w:r>
      <w:r w:rsidR="00F418F1" w:rsidRPr="00573EE5">
        <w:rPr>
          <w:rFonts w:ascii="仿宋_GB2312" w:eastAsia="仿宋_GB2312" w:hAnsi="仿宋" w:cs="仿宋" w:hint="eastAsia"/>
          <w:sz w:val="32"/>
          <w:szCs w:val="32"/>
        </w:rPr>
        <w:t>招采</w:t>
      </w:r>
      <w:r w:rsidR="00273ED2" w:rsidRPr="00573EE5">
        <w:rPr>
          <w:rFonts w:ascii="仿宋_GB2312" w:eastAsia="仿宋_GB2312" w:hAnsi="仿宋" w:cs="仿宋" w:hint="eastAsia"/>
          <w:sz w:val="32"/>
          <w:szCs w:val="32"/>
        </w:rPr>
        <w:t>等</w:t>
      </w:r>
      <w:r w:rsidR="00273ED2" w:rsidRPr="00573EE5">
        <w:rPr>
          <w:rFonts w:ascii="仿宋_GB2312" w:eastAsia="仿宋_GB2312" w:hAnsi="仿宋" w:cs="仿宋" w:hint="eastAsia"/>
          <w:sz w:val="32"/>
          <w:szCs w:val="32"/>
        </w:rPr>
        <w:lastRenderedPageBreak/>
        <w:t>已定价的药品（医用耗材）</w:t>
      </w:r>
      <w:r w:rsidR="00F62091" w:rsidRPr="00573EE5">
        <w:rPr>
          <w:rFonts w:ascii="仿宋_GB2312" w:eastAsia="仿宋_GB2312" w:hAnsi="仿宋" w:cs="仿宋" w:hint="eastAsia"/>
          <w:sz w:val="32"/>
          <w:szCs w:val="32"/>
        </w:rPr>
        <w:t>，实行</w:t>
      </w:r>
      <w:r w:rsidR="00273ED2" w:rsidRPr="00573EE5">
        <w:rPr>
          <w:rFonts w:ascii="仿宋_GB2312" w:eastAsia="仿宋_GB2312" w:hAnsi="仿宋" w:cs="仿宋" w:hint="eastAsia"/>
          <w:sz w:val="32"/>
          <w:szCs w:val="32"/>
        </w:rPr>
        <w:t>依</w:t>
      </w:r>
      <w:r w:rsidR="00A02BDB" w:rsidRPr="00573EE5">
        <w:rPr>
          <w:rFonts w:ascii="仿宋_GB2312" w:eastAsia="仿宋_GB2312" w:hAnsi="仿宋" w:cs="仿宋" w:hint="eastAsia"/>
          <w:sz w:val="32"/>
          <w:szCs w:val="32"/>
        </w:rPr>
        <w:t>中标（选）</w:t>
      </w:r>
      <w:r w:rsidR="00273ED2" w:rsidRPr="00573EE5">
        <w:rPr>
          <w:rFonts w:ascii="仿宋_GB2312" w:eastAsia="仿宋_GB2312" w:hAnsi="仿宋" w:cs="仿宋" w:hint="eastAsia"/>
          <w:sz w:val="32"/>
          <w:szCs w:val="32"/>
        </w:rPr>
        <w:t>价</w:t>
      </w:r>
      <w:r w:rsidR="00F62091" w:rsidRPr="00573EE5">
        <w:rPr>
          <w:rFonts w:ascii="仿宋_GB2312" w:eastAsia="仿宋_GB2312" w:hAnsi="仿宋" w:cs="仿宋" w:hint="eastAsia"/>
          <w:sz w:val="32"/>
          <w:szCs w:val="32"/>
        </w:rPr>
        <w:t>采购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left="640"/>
        <w:rPr>
          <w:rFonts w:ascii="黑体" w:eastAsia="黑体" w:hAnsi="黑体" w:cs="仿宋"/>
          <w:sz w:val="32"/>
          <w:szCs w:val="32"/>
        </w:rPr>
      </w:pPr>
      <w:r w:rsidRPr="00573EE5">
        <w:rPr>
          <w:rFonts w:ascii="黑体" w:eastAsia="黑体" w:hAnsi="黑体" w:cs="仿宋" w:hint="eastAsia"/>
          <w:sz w:val="32"/>
          <w:szCs w:val="32"/>
        </w:rPr>
        <w:t>二、基本目标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（一）有效保障供应。切实履行政府监管职能，保障药品（医用耗材）供应，减轻人民群众用药（医用耗材）负担。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（二）促进价格合理。在质量优先前提下，降低药品（医用耗材）虚高价格，形成合理的采购价格。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（三）规范采购行为。遏制药品（医用耗材）采购领域违规违纪行为,打击购销领域不正之风。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（四）激发市场活力。推动药品（医用耗材）限价阳光采购领域“放管服”改革，规范流程、提升效率，激发市场活力。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73EE5">
        <w:rPr>
          <w:rFonts w:ascii="黑体" w:eastAsia="黑体" w:hAnsi="黑体" w:cs="仿宋" w:hint="eastAsia"/>
          <w:sz w:val="32"/>
          <w:szCs w:val="32"/>
        </w:rPr>
        <w:t>三、主体资格与责任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参加我省药品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限价阳光采购活动的</w:t>
      </w:r>
      <w:r w:rsidR="00273ED2" w:rsidRPr="00573EE5">
        <w:rPr>
          <w:rFonts w:ascii="仿宋_GB2312" w:eastAsia="仿宋_GB2312" w:hAnsi="仿宋" w:cs="仿宋" w:hint="eastAsia"/>
          <w:sz w:val="32"/>
          <w:szCs w:val="32"/>
        </w:rPr>
        <w:t>招采平台、药品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="00273ED2" w:rsidRPr="00573EE5">
        <w:rPr>
          <w:rFonts w:ascii="仿宋_GB2312" w:eastAsia="仿宋_GB2312" w:hAnsi="仿宋" w:cs="仿宋" w:hint="eastAsia"/>
          <w:sz w:val="32"/>
          <w:szCs w:val="32"/>
        </w:rPr>
        <w:t>生产（经营）企业和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医保定点医疗机构等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有关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当事方，适用本规则。</w:t>
      </w:r>
    </w:p>
    <w:p w:rsidR="00963240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（一）</w:t>
      </w:r>
      <w:r w:rsidR="00F418F1" w:rsidRPr="00573EE5">
        <w:rPr>
          <w:rFonts w:ascii="仿宋_GB2312" w:eastAsia="仿宋_GB2312" w:hAnsi="仿宋" w:cs="仿宋" w:hint="eastAsia"/>
          <w:sz w:val="32"/>
          <w:szCs w:val="32"/>
        </w:rPr>
        <w:t>招采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平台。</w:t>
      </w:r>
    </w:p>
    <w:p w:rsidR="00963240" w:rsidRPr="00573EE5" w:rsidRDefault="00963240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1.资质：</w:t>
      </w:r>
      <w:r w:rsidR="00F418F1" w:rsidRPr="00573EE5">
        <w:rPr>
          <w:rFonts w:ascii="仿宋_GB2312" w:eastAsia="仿宋_GB2312" w:hAnsi="仿宋" w:cs="仿宋" w:hint="eastAsia"/>
          <w:sz w:val="32"/>
          <w:szCs w:val="32"/>
        </w:rPr>
        <w:t>须</w:t>
      </w:r>
      <w:r w:rsidR="009C4EDF" w:rsidRPr="00573EE5">
        <w:rPr>
          <w:rFonts w:ascii="仿宋_GB2312" w:eastAsia="仿宋_GB2312" w:hAnsi="仿宋" w:cs="仿宋" w:hint="eastAsia"/>
          <w:sz w:val="32"/>
          <w:szCs w:val="32"/>
        </w:rPr>
        <w:t>具有完备服务系统的各类药品（医用耗材）阳光采购活动服务的综合性网络平台</w:t>
      </w:r>
      <w:r w:rsidR="00174A55" w:rsidRPr="00573EE5">
        <w:rPr>
          <w:rFonts w:ascii="仿宋_GB2312" w:eastAsia="仿宋_GB2312" w:hAnsi="仿宋" w:cs="仿宋" w:hint="eastAsia"/>
          <w:sz w:val="32"/>
          <w:szCs w:val="32"/>
        </w:rPr>
        <w:t>，主要包括药品（医用耗材）网上招投标、限价议价、药品网上交易</w:t>
      </w:r>
      <w:r w:rsidR="00273ED2" w:rsidRPr="00573EE5">
        <w:rPr>
          <w:rFonts w:ascii="仿宋_GB2312" w:eastAsia="仿宋_GB2312" w:hAnsi="仿宋" w:cs="仿宋" w:hint="eastAsia"/>
          <w:sz w:val="32"/>
          <w:szCs w:val="32"/>
        </w:rPr>
        <w:t>和</w:t>
      </w:r>
      <w:r w:rsidR="00174A55" w:rsidRPr="00573EE5">
        <w:rPr>
          <w:rFonts w:ascii="仿宋_GB2312" w:eastAsia="仿宋_GB2312" w:hAnsi="仿宋" w:cs="仿宋" w:hint="eastAsia"/>
          <w:sz w:val="32"/>
          <w:szCs w:val="32"/>
        </w:rPr>
        <w:t>监测预警等服务系统</w:t>
      </w:r>
      <w:r w:rsidR="00273ED2" w:rsidRPr="00573EE5">
        <w:rPr>
          <w:rFonts w:ascii="仿宋_GB2312" w:eastAsia="仿宋_GB2312" w:hAnsi="仿宋" w:cs="仿宋" w:hint="eastAsia"/>
          <w:sz w:val="32"/>
          <w:szCs w:val="32"/>
        </w:rPr>
        <w:t>，以及</w:t>
      </w:r>
      <w:r w:rsidR="00F418F1" w:rsidRPr="00573EE5">
        <w:rPr>
          <w:rFonts w:ascii="仿宋_GB2312" w:eastAsia="仿宋_GB2312" w:hAnsi="仿宋" w:cs="仿宋" w:hint="eastAsia"/>
          <w:sz w:val="32"/>
          <w:szCs w:val="32"/>
        </w:rPr>
        <w:t>经省医保行政管理部门认可的</w:t>
      </w:r>
      <w:r w:rsidR="00FD528D" w:rsidRPr="00573EE5">
        <w:rPr>
          <w:rFonts w:ascii="仿宋_GB2312" w:eastAsia="仿宋_GB2312" w:hAnsi="仿宋" w:cs="仿宋" w:hint="eastAsia"/>
          <w:sz w:val="32"/>
          <w:szCs w:val="32"/>
        </w:rPr>
        <w:t>其他</w:t>
      </w:r>
      <w:r w:rsidR="00F418F1" w:rsidRPr="00573EE5">
        <w:rPr>
          <w:rFonts w:ascii="仿宋_GB2312" w:eastAsia="仿宋_GB2312" w:hAnsi="仿宋" w:cs="仿宋" w:hint="eastAsia"/>
          <w:sz w:val="32"/>
          <w:szCs w:val="32"/>
        </w:rPr>
        <w:t>能力</w:t>
      </w:r>
      <w:r w:rsidR="00174A55" w:rsidRPr="00573EE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C12FD" w:rsidRPr="00573EE5" w:rsidRDefault="00963240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2.责任与义务：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负责做好限价阳光采购企业和产品资质评审、申报价格审查等基础工作</w:t>
      </w:r>
      <w:r w:rsidR="00174A55" w:rsidRPr="00573EE5">
        <w:rPr>
          <w:rFonts w:ascii="仿宋_GB2312" w:eastAsia="仿宋_GB2312" w:hAnsi="仿宋" w:cs="仿宋" w:hint="eastAsia"/>
          <w:sz w:val="32"/>
          <w:szCs w:val="32"/>
        </w:rPr>
        <w:t>；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加强监测预警，对企业开展</w:t>
      </w:r>
      <w:r w:rsidR="003B311F">
        <w:rPr>
          <w:rFonts w:ascii="仿宋_GB2312" w:eastAsia="仿宋_GB2312" w:hAnsi="仿宋" w:cs="仿宋" w:hint="eastAsia"/>
          <w:sz w:val="32"/>
          <w:szCs w:val="32"/>
        </w:rPr>
        <w:t>质量、价格和短缺药等动态监测，对价格虚高或无故断药的挂网厂家应及时撤网处理</w:t>
      </w:r>
      <w:r w:rsidR="00174A55" w:rsidRPr="00573EE5">
        <w:rPr>
          <w:rFonts w:ascii="仿宋_GB2312" w:eastAsia="仿宋_GB2312" w:hAnsi="仿宋" w:cs="仿宋" w:hint="eastAsia"/>
          <w:sz w:val="32"/>
          <w:szCs w:val="32"/>
        </w:rPr>
        <w:t>；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做好限价阳光采购</w:t>
      </w:r>
      <w:r w:rsidR="003B311F">
        <w:rPr>
          <w:rFonts w:ascii="仿宋_GB2312" w:eastAsia="仿宋_GB2312" w:hAnsi="仿宋" w:cs="仿宋" w:hint="eastAsia"/>
          <w:sz w:val="32"/>
          <w:szCs w:val="32"/>
        </w:rPr>
        <w:t>、短缺药品</w:t>
      </w:r>
      <w:r w:rsidR="003B311F">
        <w:rPr>
          <w:rFonts w:ascii="仿宋_GB2312" w:eastAsia="仿宋_GB2312" w:hAnsi="仿宋" w:cs="仿宋" w:hint="eastAsia"/>
          <w:sz w:val="32"/>
          <w:szCs w:val="32"/>
        </w:rPr>
        <w:lastRenderedPageBreak/>
        <w:t>的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公示和接受企业申（投）诉等工作。</w:t>
      </w:r>
    </w:p>
    <w:p w:rsidR="00963240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（二）生产</w:t>
      </w:r>
      <w:r w:rsidR="008C14CC" w:rsidRPr="00573EE5">
        <w:rPr>
          <w:rFonts w:ascii="仿宋_GB2312" w:eastAsia="仿宋_GB2312" w:hAnsi="仿宋" w:cs="仿宋" w:hint="eastAsia"/>
          <w:sz w:val="32"/>
          <w:szCs w:val="32"/>
        </w:rPr>
        <w:t>（经营）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企业。</w:t>
      </w:r>
    </w:p>
    <w:p w:rsidR="00174A55" w:rsidRPr="00573EE5" w:rsidRDefault="00963240" w:rsidP="00174A5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1.</w:t>
      </w:r>
      <w:r w:rsidR="008C14CC" w:rsidRPr="00573EE5">
        <w:rPr>
          <w:rFonts w:ascii="仿宋_GB2312" w:eastAsia="仿宋_GB2312" w:hAnsi="仿宋" w:cs="仿宋" w:hint="eastAsia"/>
          <w:sz w:val="32"/>
          <w:szCs w:val="32"/>
        </w:rPr>
        <w:t>生产企业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资质：</w:t>
      </w:r>
      <w:r w:rsidR="00174A55" w:rsidRPr="00573EE5">
        <w:rPr>
          <w:rFonts w:ascii="仿宋_GB2312" w:eastAsia="仿宋_GB2312" w:hAnsi="仿宋" w:cs="仿宋" w:hint="eastAsia"/>
          <w:sz w:val="32"/>
          <w:szCs w:val="32"/>
        </w:rPr>
        <w:t>依法取得《药品生产许可证》、《GMP认证证书》及《营业执照》</w:t>
      </w:r>
      <w:r w:rsidR="00F418F1" w:rsidRPr="00573EE5">
        <w:rPr>
          <w:rFonts w:ascii="仿宋_GB2312" w:eastAsia="仿宋_GB2312" w:hAnsi="仿宋" w:cs="仿宋" w:hint="eastAsia"/>
          <w:sz w:val="32"/>
          <w:szCs w:val="32"/>
        </w:rPr>
        <w:t>，且</w:t>
      </w:r>
      <w:r w:rsidR="00174A55" w:rsidRPr="00573EE5">
        <w:rPr>
          <w:rFonts w:ascii="仿宋_GB2312" w:eastAsia="仿宋_GB2312" w:hAnsi="仿宋" w:cs="仿宋" w:hint="eastAsia"/>
          <w:sz w:val="32"/>
          <w:szCs w:val="32"/>
        </w:rPr>
        <w:t>无下列情形：①最近两年内</w:t>
      </w:r>
      <w:r w:rsidR="000F42C1" w:rsidRPr="00573EE5">
        <w:rPr>
          <w:rFonts w:ascii="仿宋_GB2312" w:eastAsia="仿宋_GB2312" w:hAnsi="仿宋" w:cs="仿宋" w:hint="eastAsia"/>
          <w:sz w:val="32"/>
          <w:szCs w:val="32"/>
        </w:rPr>
        <w:t>（挂网申请提交之日起）</w:t>
      </w:r>
      <w:r w:rsidR="00174A55" w:rsidRPr="00573EE5">
        <w:rPr>
          <w:rFonts w:ascii="仿宋_GB2312" w:eastAsia="仿宋_GB2312" w:hAnsi="仿宋" w:cs="仿宋" w:hint="eastAsia"/>
          <w:sz w:val="32"/>
          <w:szCs w:val="32"/>
        </w:rPr>
        <w:t>有生产假药行为，被</w:t>
      </w:r>
      <w:r w:rsidR="008C14CC" w:rsidRPr="00573EE5">
        <w:rPr>
          <w:rFonts w:ascii="仿宋_GB2312" w:eastAsia="仿宋_GB2312" w:hAnsi="仿宋" w:cs="仿宋" w:hint="eastAsia"/>
          <w:sz w:val="32"/>
          <w:szCs w:val="32"/>
        </w:rPr>
        <w:t>药监</w:t>
      </w:r>
      <w:r w:rsidR="00174A55" w:rsidRPr="00573EE5">
        <w:rPr>
          <w:rFonts w:ascii="仿宋_GB2312" w:eastAsia="仿宋_GB2312" w:hAnsi="仿宋" w:cs="仿宋" w:hint="eastAsia"/>
          <w:sz w:val="32"/>
          <w:szCs w:val="32"/>
        </w:rPr>
        <w:t>部门处罚的；②最近两年内有商业贿赂促销药品</w:t>
      </w:r>
      <w:r w:rsidR="009C4EDF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="00174A55" w:rsidRPr="00573EE5">
        <w:rPr>
          <w:rFonts w:ascii="仿宋_GB2312" w:eastAsia="仿宋_GB2312" w:hAnsi="仿宋" w:cs="仿宋" w:hint="eastAsia"/>
          <w:sz w:val="32"/>
          <w:szCs w:val="32"/>
        </w:rPr>
        <w:t>行为，被有关执法部门处罚或已立案查处的。</w:t>
      </w:r>
      <w:r w:rsidR="00F418F1" w:rsidRPr="00573EE5">
        <w:rPr>
          <w:rFonts w:ascii="仿宋_GB2312" w:eastAsia="仿宋_GB2312" w:hAnsi="仿宋" w:cs="仿宋" w:hint="eastAsia"/>
          <w:sz w:val="32"/>
          <w:szCs w:val="32"/>
        </w:rPr>
        <w:t>具有法律法规规定的其它条件。</w:t>
      </w:r>
      <w:r w:rsidR="00E30939">
        <w:rPr>
          <w:rFonts w:ascii="仿宋_GB2312" w:eastAsia="仿宋_GB2312" w:hAnsi="仿宋" w:cs="仿宋" w:hint="eastAsia"/>
          <w:sz w:val="32"/>
          <w:szCs w:val="32"/>
        </w:rPr>
        <w:t>国家允许在海南先行先试引进的国外药品（医疗器械）生产企业，相关资质另行制定。</w:t>
      </w:r>
    </w:p>
    <w:p w:rsidR="008C14CC" w:rsidRPr="00573EE5" w:rsidRDefault="008C14CC" w:rsidP="0096324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2.经营企业资质：依法取得《药品经营许可证》（批发）、《GSP认证证书》及《营业执照》</w:t>
      </w:r>
      <w:r w:rsidR="00F418F1" w:rsidRPr="00573EE5">
        <w:rPr>
          <w:rFonts w:ascii="仿宋_GB2312" w:eastAsia="仿宋_GB2312" w:hAnsi="仿宋" w:cs="仿宋" w:hint="eastAsia"/>
          <w:sz w:val="32"/>
          <w:szCs w:val="32"/>
        </w:rPr>
        <w:t>，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具有履行合同必须具备的药品</w:t>
      </w:r>
      <w:r w:rsidR="009C4EDF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供应保障能力</w:t>
      </w:r>
      <w:r w:rsidR="00F418F1" w:rsidRPr="00573EE5">
        <w:rPr>
          <w:rFonts w:ascii="仿宋_GB2312" w:eastAsia="仿宋_GB2312" w:hAnsi="仿宋" w:cs="仿宋" w:hint="eastAsia"/>
          <w:sz w:val="32"/>
          <w:szCs w:val="32"/>
        </w:rPr>
        <w:t>，且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无下列情形：①最近两年内（挂网申请提交之日</w:t>
      </w:r>
      <w:r w:rsidR="000F42C1" w:rsidRPr="00573EE5">
        <w:rPr>
          <w:rFonts w:ascii="仿宋_GB2312" w:eastAsia="仿宋_GB2312" w:hAnsi="仿宋" w:cs="仿宋" w:hint="eastAsia"/>
          <w:sz w:val="32"/>
          <w:szCs w:val="32"/>
        </w:rPr>
        <w:t>起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）有销售假药行为，被药监部门处罚的；②最近两年内有商业贿赂促销药品</w:t>
      </w:r>
      <w:r w:rsidR="009C4EDF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行为，被有关执法部门处罚或已立案查处的。具有法律法规规定的其它条件。</w:t>
      </w:r>
      <w:r w:rsidR="00E30939">
        <w:rPr>
          <w:rFonts w:ascii="仿宋_GB2312" w:eastAsia="仿宋_GB2312" w:hAnsi="仿宋" w:cs="仿宋" w:hint="eastAsia"/>
          <w:sz w:val="32"/>
          <w:szCs w:val="32"/>
        </w:rPr>
        <w:t>国家允许在海南先行先试引进的国外药品（医疗器械）经营企业，相关资质另行制定。</w:t>
      </w:r>
    </w:p>
    <w:p w:rsidR="007C12FD" w:rsidRPr="00573EE5" w:rsidRDefault="008C14CC" w:rsidP="0096324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3</w:t>
      </w:r>
      <w:r w:rsidR="00963240" w:rsidRPr="00573EE5">
        <w:rPr>
          <w:rFonts w:ascii="仿宋_GB2312" w:eastAsia="仿宋_GB2312" w:hAnsi="仿宋" w:cs="仿宋" w:hint="eastAsia"/>
          <w:sz w:val="32"/>
          <w:szCs w:val="32"/>
        </w:rPr>
        <w:t>.责任与义务：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药品（医用耗材）生产（经营）企业须遵守药品（医用耗材）生产、流通有关管理规定，保障药品（医用耗材）供应</w:t>
      </w:r>
      <w:r w:rsidR="003B311F">
        <w:rPr>
          <w:rFonts w:ascii="仿宋_GB2312" w:eastAsia="仿宋_GB2312" w:hAnsi="仿宋" w:cs="仿宋" w:hint="eastAsia"/>
          <w:sz w:val="32"/>
          <w:szCs w:val="32"/>
        </w:rPr>
        <w:t>，对挂网暂时无药</w:t>
      </w:r>
      <w:r w:rsidR="003B311F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="003B311F">
        <w:rPr>
          <w:rFonts w:ascii="仿宋_GB2312" w:eastAsia="仿宋_GB2312" w:hAnsi="仿宋" w:cs="仿宋" w:hint="eastAsia"/>
          <w:sz w:val="32"/>
          <w:szCs w:val="32"/>
        </w:rPr>
        <w:t>可供的品种，生产企业应及时提供缺货说明至招采平台暂时撤网，直至供货正常方可挂网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。</w:t>
      </w:r>
      <w:r w:rsidR="008F3184" w:rsidRPr="00573EE5">
        <w:rPr>
          <w:rFonts w:ascii="仿宋_GB2312" w:eastAsia="仿宋_GB2312" w:hAnsi="仿宋" w:cs="仿宋" w:hint="eastAsia"/>
          <w:sz w:val="32"/>
          <w:szCs w:val="32"/>
        </w:rPr>
        <w:t>申报企业须严格履行自我承诺</w:t>
      </w:r>
      <w:r w:rsidR="00033218" w:rsidRPr="00573EE5">
        <w:rPr>
          <w:rFonts w:ascii="仿宋_GB2312" w:eastAsia="仿宋_GB2312" w:hAnsi="仿宋" w:cs="仿宋" w:hint="eastAsia"/>
          <w:sz w:val="32"/>
          <w:szCs w:val="32"/>
        </w:rPr>
        <w:t>挂网</w:t>
      </w:r>
      <w:r w:rsidR="008F3184" w:rsidRPr="00573EE5">
        <w:rPr>
          <w:rFonts w:ascii="仿宋_GB2312" w:eastAsia="仿宋_GB2312" w:hAnsi="仿宋" w:cs="仿宋" w:hint="eastAsia"/>
          <w:sz w:val="32"/>
          <w:szCs w:val="32"/>
        </w:rPr>
        <w:t>最低价，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须诚实守信，对申报的药品（医用耗材）质量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、挂网价格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和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成交</w:t>
      </w:r>
      <w:r w:rsidR="008F3184" w:rsidRPr="00573EE5">
        <w:rPr>
          <w:rFonts w:ascii="仿宋_GB2312" w:eastAsia="仿宋_GB2312" w:hAnsi="仿宋" w:cs="仿宋" w:hint="eastAsia"/>
          <w:sz w:val="32"/>
          <w:szCs w:val="32"/>
        </w:rPr>
        <w:t>价格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的申报及其结果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负责，促进药品（医用耗材）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lastRenderedPageBreak/>
        <w:t>招采有序运转。</w:t>
      </w:r>
    </w:p>
    <w:p w:rsidR="00963240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</w:t>
      </w:r>
      <w:r w:rsidR="000F42C1" w:rsidRPr="00573EE5">
        <w:rPr>
          <w:rFonts w:ascii="仿宋_GB2312" w:eastAsia="仿宋_GB2312" w:hAnsi="仿宋" w:cs="仿宋" w:hint="eastAsia"/>
          <w:sz w:val="32"/>
          <w:szCs w:val="32"/>
        </w:rPr>
        <w:t>三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）医保定点医疗机构。</w:t>
      </w:r>
    </w:p>
    <w:p w:rsidR="00E25CFD" w:rsidRPr="00573EE5" w:rsidRDefault="00963240" w:rsidP="0096324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1.资质：</w:t>
      </w:r>
      <w:r w:rsidR="00F62091" w:rsidRPr="00573EE5">
        <w:rPr>
          <w:rFonts w:ascii="仿宋_GB2312" w:eastAsia="仿宋_GB2312" w:hAnsi="仿宋" w:cs="仿宋" w:hint="eastAsia"/>
          <w:sz w:val="32"/>
          <w:szCs w:val="32"/>
        </w:rPr>
        <w:t>依法取得</w:t>
      </w:r>
      <w:r w:rsidR="00F62091" w:rsidRPr="00573EE5">
        <w:rPr>
          <w:rFonts w:ascii="仿宋_GB2312" w:eastAsia="仿宋_GB2312" w:hAnsi="仿宋" w:cs="仿宋"/>
          <w:sz w:val="32"/>
          <w:szCs w:val="32"/>
        </w:rPr>
        <w:t>《设置医疗机构批准书》</w:t>
      </w:r>
      <w:r w:rsidR="00E25CFD" w:rsidRPr="00573EE5">
        <w:rPr>
          <w:rFonts w:ascii="仿宋_GB2312" w:eastAsia="仿宋_GB2312" w:hAnsi="仿宋" w:cs="仿宋" w:hint="eastAsia"/>
          <w:sz w:val="32"/>
          <w:szCs w:val="32"/>
        </w:rPr>
        <w:t>和</w:t>
      </w:r>
      <w:r w:rsidR="00E25CFD" w:rsidRPr="00573EE5">
        <w:rPr>
          <w:rFonts w:ascii="仿宋_GB2312" w:eastAsia="仿宋_GB2312" w:hAnsi="仿宋" w:cs="仿宋"/>
          <w:sz w:val="32"/>
          <w:szCs w:val="32"/>
        </w:rPr>
        <w:t>《医疗机构执业许可证》</w:t>
      </w:r>
      <w:r w:rsidR="00E25CFD" w:rsidRPr="00573EE5">
        <w:rPr>
          <w:rFonts w:ascii="仿宋_GB2312" w:eastAsia="仿宋_GB2312" w:hAnsi="仿宋" w:cs="仿宋" w:hint="eastAsia"/>
          <w:sz w:val="32"/>
          <w:szCs w:val="32"/>
        </w:rPr>
        <w:t>，</w:t>
      </w:r>
      <w:r w:rsidR="00A71318" w:rsidRPr="00573EE5">
        <w:rPr>
          <w:rFonts w:ascii="仿宋_GB2312" w:eastAsia="仿宋_GB2312" w:hAnsi="仿宋" w:cs="仿宋" w:hint="eastAsia"/>
          <w:sz w:val="32"/>
          <w:szCs w:val="32"/>
        </w:rPr>
        <w:t>符合</w:t>
      </w:r>
      <w:r w:rsidR="00E25CFD" w:rsidRPr="00573EE5">
        <w:rPr>
          <w:rFonts w:ascii="仿宋_GB2312" w:eastAsia="仿宋_GB2312" w:hAnsi="仿宋" w:cs="仿宋" w:hint="eastAsia"/>
          <w:sz w:val="32"/>
          <w:szCs w:val="32"/>
        </w:rPr>
        <w:t>《</w:t>
      </w:r>
      <w:r w:rsidR="00E25CFD" w:rsidRPr="00573EE5">
        <w:rPr>
          <w:rFonts w:ascii="仿宋_GB2312" w:eastAsia="仿宋_GB2312" w:hAnsi="仿宋" w:cs="仿宋"/>
          <w:sz w:val="32"/>
          <w:szCs w:val="32"/>
        </w:rPr>
        <w:t>医疗机构管理条例</w:t>
      </w:r>
      <w:r w:rsidR="00E25CFD" w:rsidRPr="00573EE5">
        <w:rPr>
          <w:rFonts w:ascii="仿宋_GB2312" w:eastAsia="仿宋_GB2312" w:hAnsi="仿宋" w:cs="仿宋" w:hint="eastAsia"/>
          <w:sz w:val="32"/>
          <w:szCs w:val="32"/>
        </w:rPr>
        <w:t>》及其实施细则规定的履行医疗机构职能的各项基本条件，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已签订医保定点医疗机构协议，</w:t>
      </w:r>
      <w:r w:rsidR="00E25CFD" w:rsidRPr="00573EE5">
        <w:rPr>
          <w:rFonts w:ascii="仿宋_GB2312" w:eastAsia="仿宋_GB2312" w:hAnsi="仿宋" w:cs="仿宋" w:hint="eastAsia"/>
          <w:sz w:val="32"/>
          <w:szCs w:val="32"/>
        </w:rPr>
        <w:t>具有法律法规规定的其它条件。</w:t>
      </w:r>
    </w:p>
    <w:p w:rsidR="007C12FD" w:rsidRPr="00573EE5" w:rsidRDefault="00963240" w:rsidP="0096324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2.责任与义务：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负责申请定期统计本单位采购量排序和规范使用情况，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申报药品（医用耗材）采购实际价格，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并对价格高、用量异常的药品（医用耗材）进行处方点评</w:t>
      </w:r>
      <w:r w:rsidR="008C14CC" w:rsidRPr="00573EE5">
        <w:rPr>
          <w:rFonts w:ascii="仿宋_GB2312" w:eastAsia="仿宋_GB2312" w:hAnsi="仿宋" w:cs="仿宋" w:hint="eastAsia"/>
          <w:sz w:val="32"/>
          <w:szCs w:val="32"/>
        </w:rPr>
        <w:t>；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发现异常情况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应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及时反馈省</w:t>
      </w:r>
      <w:r w:rsidR="00242EE0">
        <w:rPr>
          <w:rFonts w:ascii="仿宋_GB2312" w:eastAsia="仿宋_GB2312" w:hAnsi="仿宋" w:cs="仿宋" w:hint="eastAsia"/>
          <w:sz w:val="32"/>
          <w:szCs w:val="32"/>
        </w:rPr>
        <w:t>医疗保障局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，纳入重点监控</w:t>
      </w:r>
      <w:r w:rsidR="008C14CC" w:rsidRPr="00573EE5">
        <w:rPr>
          <w:rFonts w:ascii="仿宋_GB2312" w:eastAsia="仿宋_GB2312" w:hAnsi="仿宋" w:cs="仿宋" w:hint="eastAsia"/>
          <w:sz w:val="32"/>
          <w:szCs w:val="32"/>
        </w:rPr>
        <w:t>；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按照自身功能定位和临床用药需求，合理提出药品（医用耗材）采购</w:t>
      </w:r>
      <w:r w:rsidR="007C12FD" w:rsidRPr="00573EE5">
        <w:rPr>
          <w:rFonts w:ascii="仿宋_GB2312" w:eastAsia="仿宋_GB2312" w:hint="eastAsia"/>
          <w:sz w:val="32"/>
          <w:szCs w:val="32"/>
        </w:rPr>
        <w:t>需求。</w:t>
      </w:r>
    </w:p>
    <w:p w:rsidR="00BF070D" w:rsidRPr="00573EE5" w:rsidRDefault="00963240" w:rsidP="00BF070D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73EE5">
        <w:rPr>
          <w:rFonts w:ascii="黑体" w:eastAsia="黑体" w:hAnsi="黑体" w:cs="仿宋" w:hint="eastAsia"/>
          <w:sz w:val="32"/>
          <w:szCs w:val="32"/>
        </w:rPr>
        <w:t>四、</w:t>
      </w:r>
      <w:r w:rsidR="00B055AE" w:rsidRPr="00573EE5">
        <w:rPr>
          <w:rFonts w:ascii="黑体" w:eastAsia="黑体" w:hAnsi="黑体" w:cs="仿宋" w:hint="eastAsia"/>
          <w:sz w:val="32"/>
          <w:szCs w:val="32"/>
        </w:rPr>
        <w:t>医保</w:t>
      </w:r>
      <w:r w:rsidR="00033218" w:rsidRPr="00573EE5">
        <w:rPr>
          <w:rFonts w:ascii="黑体" w:eastAsia="黑体" w:hAnsi="黑体" w:cs="仿宋" w:hint="eastAsia"/>
          <w:sz w:val="32"/>
          <w:szCs w:val="32"/>
        </w:rPr>
        <w:t>支付结算价及价格形成机制</w:t>
      </w:r>
    </w:p>
    <w:p w:rsidR="00BF070D" w:rsidRPr="00573EE5" w:rsidRDefault="00077115" w:rsidP="001B648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（一）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药品（医用耗材）</w:t>
      </w:r>
      <w:r w:rsidR="00033218" w:rsidRPr="00573EE5">
        <w:rPr>
          <w:rFonts w:ascii="仿宋_GB2312" w:eastAsia="仿宋_GB2312" w:hAnsi="仿宋" w:cs="仿宋" w:hint="eastAsia"/>
          <w:sz w:val="32"/>
          <w:szCs w:val="32"/>
        </w:rPr>
        <w:t>医保支付结算价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。</w:t>
      </w:r>
      <w:r w:rsidR="00242EE0">
        <w:rPr>
          <w:rFonts w:ascii="仿宋_GB2312" w:eastAsia="仿宋_GB2312" w:hAnsi="仿宋" w:cs="仿宋" w:hint="eastAsia"/>
          <w:sz w:val="32"/>
          <w:szCs w:val="32"/>
        </w:rPr>
        <w:t>医保支付结算价，指基本医疗统筹基金和参保人支付的全部费用。</w:t>
      </w:r>
      <w:r w:rsidR="00E30939">
        <w:rPr>
          <w:rFonts w:ascii="仿宋_GB2312" w:eastAsia="仿宋_GB2312" w:hAnsi="仿宋" w:cs="仿宋" w:hint="eastAsia"/>
          <w:sz w:val="32"/>
          <w:szCs w:val="32"/>
        </w:rPr>
        <w:t>通过动态调整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确定定点医疗机构医保支付结算价</w:t>
      </w:r>
      <w:r w:rsidR="00242EE0">
        <w:rPr>
          <w:rFonts w:ascii="仿宋_GB2312" w:eastAsia="仿宋_GB2312" w:hAnsi="仿宋" w:cs="仿宋" w:hint="eastAsia"/>
          <w:sz w:val="32"/>
          <w:szCs w:val="32"/>
        </w:rPr>
        <w:t>，</w:t>
      </w:r>
      <w:r w:rsidR="00E30939" w:rsidRPr="00573EE5">
        <w:rPr>
          <w:rFonts w:ascii="仿宋_GB2312" w:eastAsia="仿宋_GB2312" w:hAnsi="仿宋" w:cs="仿宋" w:hint="eastAsia"/>
          <w:sz w:val="32"/>
          <w:szCs w:val="32"/>
        </w:rPr>
        <w:t>医保支付结算价</w:t>
      </w:r>
      <w:r w:rsidR="00E30939">
        <w:rPr>
          <w:rFonts w:ascii="仿宋_GB2312" w:eastAsia="仿宋_GB2312" w:hAnsi="仿宋" w:cs="仿宋" w:hint="eastAsia"/>
          <w:sz w:val="32"/>
          <w:szCs w:val="32"/>
        </w:rPr>
        <w:t>应及时对外公开。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定点医疗机构医保支付结算价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按以下标准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执行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FB7A70" w:rsidRPr="00573EE5" w:rsidRDefault="00077115" w:rsidP="00FB7A70">
      <w:pPr>
        <w:adjustRightInd w:val="0"/>
        <w:snapToGrid w:val="0"/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1.</w:t>
      </w:r>
      <w:r w:rsidR="00FB7A70" w:rsidRPr="00573EE5">
        <w:rPr>
          <w:rFonts w:ascii="仿宋_GB2312" w:eastAsia="仿宋_GB2312" w:hAnsi="仿宋" w:cs="仿宋" w:hint="eastAsia"/>
          <w:sz w:val="32"/>
          <w:szCs w:val="32"/>
        </w:rPr>
        <w:t>集中招标中标的药品（医用耗材）。医保支付结算价以中标价为准，</w:t>
      </w:r>
      <w:r w:rsidR="004918E6" w:rsidRPr="00573EE5">
        <w:rPr>
          <w:rFonts w:ascii="仿宋_GB2312" w:eastAsia="仿宋_GB2312" w:hAnsi="仿宋" w:cs="仿宋" w:hint="eastAsia"/>
          <w:sz w:val="32"/>
          <w:szCs w:val="32"/>
        </w:rPr>
        <w:t>实行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以中标价格挂网</w:t>
      </w:r>
      <w:r w:rsidR="00FB7A70" w:rsidRPr="00573EE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72F08" w:rsidRPr="00573EE5" w:rsidRDefault="00077115" w:rsidP="00872F08">
      <w:pPr>
        <w:adjustRightInd w:val="0"/>
        <w:snapToGrid w:val="0"/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2.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国家定点生产的药品（</w:t>
      </w:r>
      <w:r w:rsidR="00FB7A70" w:rsidRPr="00573EE5">
        <w:rPr>
          <w:rFonts w:ascii="仿宋_GB2312" w:eastAsia="仿宋_GB2312" w:hAnsi="仿宋" w:cs="仿宋" w:hint="eastAsia"/>
          <w:sz w:val="32"/>
          <w:szCs w:val="32"/>
        </w:rPr>
        <w:t>医用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耗材）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。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医保支付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结算价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以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招采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平台挂网的国家定点生产的药品（</w:t>
      </w:r>
      <w:r w:rsidR="00C517B4" w:rsidRPr="00573EE5">
        <w:rPr>
          <w:rFonts w:ascii="仿宋_GB2312" w:eastAsia="仿宋_GB2312" w:hAnsi="仿宋" w:cs="仿宋" w:hint="eastAsia"/>
          <w:sz w:val="32"/>
          <w:szCs w:val="32"/>
        </w:rPr>
        <w:t>医用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耗材）价格为准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72F08" w:rsidRPr="00573EE5" w:rsidRDefault="00077115" w:rsidP="00872F08">
      <w:pPr>
        <w:adjustRightInd w:val="0"/>
        <w:snapToGrid w:val="0"/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3.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国家</w:t>
      </w:r>
      <w:r w:rsidR="00E30939">
        <w:rPr>
          <w:rFonts w:ascii="仿宋_GB2312" w:eastAsia="仿宋_GB2312" w:hAnsi="仿宋" w:cs="仿宋" w:hint="eastAsia"/>
          <w:sz w:val="32"/>
          <w:szCs w:val="32"/>
        </w:rPr>
        <w:t>及我省的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谈判药品（</w:t>
      </w:r>
      <w:r w:rsidR="00FB7A70" w:rsidRPr="00573EE5">
        <w:rPr>
          <w:rFonts w:ascii="仿宋_GB2312" w:eastAsia="仿宋_GB2312" w:hAnsi="仿宋" w:cs="仿宋" w:hint="eastAsia"/>
          <w:sz w:val="32"/>
          <w:szCs w:val="32"/>
        </w:rPr>
        <w:t>医用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耗材）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。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医保支付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结算价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以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招采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平台挂网的谈判药品（</w:t>
      </w:r>
      <w:r w:rsidR="00FB7A70" w:rsidRPr="00573EE5">
        <w:rPr>
          <w:rFonts w:ascii="仿宋_GB2312" w:eastAsia="仿宋_GB2312" w:hAnsi="仿宋" w:cs="仿宋" w:hint="eastAsia"/>
          <w:sz w:val="32"/>
          <w:szCs w:val="32"/>
        </w:rPr>
        <w:t>医用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耗材）</w:t>
      </w:r>
      <w:r w:rsidR="0071515A" w:rsidRPr="00573EE5">
        <w:rPr>
          <w:rFonts w:ascii="仿宋_GB2312" w:eastAsia="仿宋_GB2312" w:hAnsi="仿宋" w:cs="仿宋" w:hint="eastAsia"/>
          <w:sz w:val="32"/>
          <w:szCs w:val="32"/>
        </w:rPr>
        <w:t>价格</w:t>
      </w:r>
      <w:r w:rsidR="00E30939">
        <w:rPr>
          <w:rFonts w:ascii="仿宋_GB2312" w:eastAsia="仿宋_GB2312" w:hAnsi="仿宋" w:cs="仿宋" w:hint="eastAsia"/>
          <w:sz w:val="32"/>
          <w:szCs w:val="32"/>
        </w:rPr>
        <w:t>为准。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谈判药品（</w:t>
      </w:r>
      <w:r w:rsidR="00FB7A70" w:rsidRPr="00573EE5">
        <w:rPr>
          <w:rFonts w:ascii="仿宋_GB2312" w:eastAsia="仿宋_GB2312" w:hAnsi="仿宋" w:cs="仿宋" w:hint="eastAsia"/>
          <w:sz w:val="32"/>
          <w:szCs w:val="32"/>
        </w:rPr>
        <w:t>医用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耗材）涉及的</w:t>
      </w:r>
      <w:r w:rsidR="00E30939">
        <w:rPr>
          <w:rFonts w:ascii="仿宋_GB2312" w:eastAsia="仿宋_GB2312" w:hAnsi="仿宋" w:cs="仿宋" w:hint="eastAsia"/>
          <w:sz w:val="32"/>
          <w:szCs w:val="32"/>
        </w:rPr>
        <w:t>通过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仿制药</w:t>
      </w:r>
      <w:r w:rsidR="00E30939">
        <w:rPr>
          <w:rFonts w:ascii="仿宋_GB2312" w:eastAsia="仿宋_GB2312" w:hAnsi="仿宋" w:cs="仿宋" w:hint="eastAsia"/>
          <w:sz w:val="32"/>
          <w:szCs w:val="32"/>
        </w:rPr>
        <w:t>质量与疗效一致性评价的药品</w:t>
      </w:r>
      <w:r w:rsidR="00E30939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，按照不高于</w:t>
      </w:r>
      <w:r w:rsidR="00E30939" w:rsidRPr="00573EE5">
        <w:rPr>
          <w:rFonts w:ascii="仿宋_GB2312" w:eastAsia="仿宋_GB2312" w:hAnsi="仿宋" w:cs="仿宋" w:hint="eastAsia"/>
          <w:sz w:val="32"/>
          <w:szCs w:val="32"/>
        </w:rPr>
        <w:t>国家</w:t>
      </w:r>
      <w:r w:rsidR="00E30939">
        <w:rPr>
          <w:rFonts w:ascii="仿宋_GB2312" w:eastAsia="仿宋_GB2312" w:hAnsi="仿宋" w:cs="仿宋" w:hint="eastAsia"/>
          <w:sz w:val="32"/>
          <w:szCs w:val="32"/>
        </w:rPr>
        <w:t>及我省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谈判药品</w:t>
      </w:r>
      <w:r w:rsidR="0071515A" w:rsidRPr="00573EE5">
        <w:rPr>
          <w:rFonts w:ascii="仿宋_GB2312" w:eastAsia="仿宋_GB2312" w:hAnsi="仿宋" w:cs="仿宋" w:hint="eastAsia"/>
          <w:sz w:val="32"/>
          <w:szCs w:val="32"/>
        </w:rPr>
        <w:t>（医用耗材）价格</w:t>
      </w:r>
      <w:r w:rsidR="00872F08" w:rsidRPr="00573EE5">
        <w:rPr>
          <w:rFonts w:ascii="仿宋_GB2312" w:eastAsia="仿宋_GB2312" w:hAnsi="仿宋" w:cs="仿宋" w:hint="eastAsia"/>
          <w:sz w:val="32"/>
          <w:szCs w:val="32"/>
        </w:rPr>
        <w:t>执行</w:t>
      </w:r>
      <w:r w:rsidR="00E30939">
        <w:rPr>
          <w:rFonts w:ascii="仿宋_GB2312" w:eastAsia="仿宋_GB2312" w:hAnsi="仿宋" w:cs="仿宋" w:hint="eastAsia"/>
          <w:sz w:val="32"/>
          <w:szCs w:val="32"/>
        </w:rPr>
        <w:t>；对未通过</w:t>
      </w:r>
      <w:r w:rsidR="00E30939" w:rsidRPr="00573EE5">
        <w:rPr>
          <w:rFonts w:ascii="仿宋_GB2312" w:eastAsia="仿宋_GB2312" w:hAnsi="仿宋" w:cs="仿宋" w:hint="eastAsia"/>
          <w:sz w:val="32"/>
          <w:szCs w:val="32"/>
        </w:rPr>
        <w:t>仿制药</w:t>
      </w:r>
      <w:r w:rsidR="00E30939">
        <w:rPr>
          <w:rFonts w:ascii="仿宋_GB2312" w:eastAsia="仿宋_GB2312" w:hAnsi="仿宋" w:cs="仿宋" w:hint="eastAsia"/>
          <w:sz w:val="32"/>
          <w:szCs w:val="32"/>
        </w:rPr>
        <w:t>质量与疗效一致性评价的药品</w:t>
      </w:r>
      <w:r w:rsidR="00E30939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="00E30939">
        <w:rPr>
          <w:rFonts w:ascii="仿宋_GB2312" w:eastAsia="仿宋_GB2312" w:hAnsi="仿宋" w:cs="仿宋" w:hint="eastAsia"/>
          <w:sz w:val="32"/>
          <w:szCs w:val="32"/>
        </w:rPr>
        <w:t>，按照</w:t>
      </w:r>
      <w:r w:rsidR="00E30939" w:rsidRPr="00573EE5">
        <w:rPr>
          <w:rFonts w:ascii="仿宋_GB2312" w:eastAsia="仿宋_GB2312" w:hAnsi="仿宋" w:cs="仿宋" w:hint="eastAsia"/>
          <w:sz w:val="32"/>
          <w:szCs w:val="32"/>
        </w:rPr>
        <w:t>国家</w:t>
      </w:r>
      <w:r w:rsidR="00E30939">
        <w:rPr>
          <w:rFonts w:ascii="仿宋_GB2312" w:eastAsia="仿宋_GB2312" w:hAnsi="仿宋" w:cs="仿宋" w:hint="eastAsia"/>
          <w:sz w:val="32"/>
          <w:szCs w:val="32"/>
        </w:rPr>
        <w:t>及我省</w:t>
      </w:r>
      <w:r w:rsidR="00E30939" w:rsidRPr="00573EE5">
        <w:rPr>
          <w:rFonts w:ascii="仿宋_GB2312" w:eastAsia="仿宋_GB2312" w:hAnsi="仿宋" w:cs="仿宋" w:hint="eastAsia"/>
          <w:sz w:val="32"/>
          <w:szCs w:val="32"/>
        </w:rPr>
        <w:t>谈判药品（医用耗材）价格</w:t>
      </w:r>
      <w:r w:rsidR="00E30939">
        <w:rPr>
          <w:rFonts w:ascii="仿宋_GB2312" w:eastAsia="仿宋_GB2312" w:hAnsi="仿宋" w:cs="仿宋" w:hint="eastAsia"/>
          <w:sz w:val="32"/>
          <w:szCs w:val="32"/>
        </w:rPr>
        <w:t>折价</w:t>
      </w:r>
      <w:r w:rsidR="00E30939" w:rsidRPr="00573EE5">
        <w:rPr>
          <w:rFonts w:ascii="仿宋_GB2312" w:eastAsia="仿宋_GB2312" w:hAnsi="仿宋" w:cs="仿宋" w:hint="eastAsia"/>
          <w:sz w:val="32"/>
          <w:szCs w:val="32"/>
        </w:rPr>
        <w:t>执行</w:t>
      </w:r>
      <w:r w:rsidR="00E3093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FB7A70" w:rsidRPr="00573EE5" w:rsidRDefault="00077115" w:rsidP="00FB7A70">
      <w:pPr>
        <w:adjustRightInd w:val="0"/>
        <w:snapToGrid w:val="0"/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4.</w:t>
      </w:r>
      <w:r w:rsidR="00FB7A70" w:rsidRPr="00573EE5">
        <w:rPr>
          <w:rFonts w:ascii="仿宋_GB2312" w:eastAsia="仿宋_GB2312" w:hAnsi="仿宋" w:cs="仿宋" w:hint="eastAsia"/>
          <w:sz w:val="32"/>
          <w:szCs w:val="32"/>
        </w:rPr>
        <w:t>国家</w:t>
      </w:r>
      <w:r w:rsidR="00E30939">
        <w:rPr>
          <w:rFonts w:ascii="仿宋_GB2312" w:eastAsia="仿宋_GB2312" w:hAnsi="仿宋" w:cs="仿宋" w:hint="eastAsia"/>
          <w:sz w:val="32"/>
          <w:szCs w:val="32"/>
        </w:rPr>
        <w:t>及我省</w:t>
      </w:r>
      <w:r w:rsidR="00FB7A70" w:rsidRPr="00573EE5">
        <w:rPr>
          <w:rFonts w:ascii="仿宋_GB2312" w:eastAsia="仿宋_GB2312" w:hAnsi="仿宋" w:cs="仿宋" w:hint="eastAsia"/>
          <w:sz w:val="32"/>
          <w:szCs w:val="32"/>
        </w:rPr>
        <w:t>组织集中采购的药品（</w:t>
      </w:r>
      <w:r w:rsidR="00C517B4" w:rsidRPr="00573EE5">
        <w:rPr>
          <w:rFonts w:ascii="仿宋_GB2312" w:eastAsia="仿宋_GB2312" w:hAnsi="仿宋" w:cs="仿宋" w:hint="eastAsia"/>
          <w:sz w:val="32"/>
          <w:szCs w:val="32"/>
        </w:rPr>
        <w:t>医用</w:t>
      </w:r>
      <w:r w:rsidR="00FB7A70" w:rsidRPr="00573EE5">
        <w:rPr>
          <w:rFonts w:ascii="仿宋_GB2312" w:eastAsia="仿宋_GB2312" w:hAnsi="仿宋" w:cs="仿宋" w:hint="eastAsia"/>
          <w:sz w:val="32"/>
          <w:szCs w:val="32"/>
        </w:rPr>
        <w:t>耗材）。医保支付结算价以带量采购相关文件确定的</w:t>
      </w:r>
      <w:r w:rsidR="00033218" w:rsidRPr="00573EE5">
        <w:rPr>
          <w:rFonts w:ascii="仿宋_GB2312" w:eastAsia="仿宋_GB2312" w:hAnsi="仿宋" w:cs="仿宋" w:hint="eastAsia"/>
          <w:sz w:val="32"/>
          <w:szCs w:val="32"/>
        </w:rPr>
        <w:t>中选</w:t>
      </w:r>
      <w:r w:rsidR="00FB7A70" w:rsidRPr="00573EE5">
        <w:rPr>
          <w:rFonts w:ascii="仿宋_GB2312" w:eastAsia="仿宋_GB2312" w:hAnsi="仿宋" w:cs="仿宋" w:hint="eastAsia"/>
          <w:sz w:val="32"/>
          <w:szCs w:val="32"/>
        </w:rPr>
        <w:t>价格为准。</w:t>
      </w:r>
    </w:p>
    <w:p w:rsidR="00BF070D" w:rsidRPr="00573EE5" w:rsidRDefault="00077115" w:rsidP="00583ED7">
      <w:pPr>
        <w:adjustRightInd w:val="0"/>
        <w:snapToGrid w:val="0"/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5.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直接挂网的药品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（</w:t>
      </w:r>
      <w:r w:rsidR="00C517B4" w:rsidRPr="00573EE5">
        <w:rPr>
          <w:rFonts w:ascii="仿宋_GB2312" w:eastAsia="仿宋_GB2312" w:hAnsi="仿宋" w:cs="仿宋" w:hint="eastAsia"/>
          <w:sz w:val="32"/>
          <w:szCs w:val="32"/>
        </w:rPr>
        <w:t>医用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耗材）。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医保支付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结算价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以医疗机构与药品</w:t>
      </w:r>
      <w:r w:rsidR="009C4EDF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生产（经营）企业议价后的实际进货价为准，但不得超过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招采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平台每</w:t>
      </w:r>
      <w:r w:rsidR="00242EE0">
        <w:rPr>
          <w:rFonts w:ascii="仿宋_GB2312" w:eastAsia="仿宋_GB2312" w:hAnsi="仿宋" w:cs="仿宋" w:hint="eastAsia"/>
          <w:sz w:val="32"/>
          <w:szCs w:val="32"/>
        </w:rPr>
        <w:t>半年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动态调整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的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挂网价格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，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以及该企业申报和挂网</w:t>
      </w:r>
      <w:r w:rsidR="0083780E" w:rsidRPr="00573EE5">
        <w:rPr>
          <w:rFonts w:ascii="仿宋_GB2312" w:eastAsia="仿宋_GB2312" w:hAnsi="仿宋" w:cs="仿宋" w:hint="eastAsia"/>
          <w:sz w:val="32"/>
          <w:szCs w:val="32"/>
        </w:rPr>
        <w:t>的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价格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；</w:t>
      </w:r>
      <w:r w:rsidR="003B311F">
        <w:rPr>
          <w:rFonts w:ascii="仿宋_GB2312" w:eastAsia="仿宋_GB2312" w:hAnsi="仿宋" w:cs="仿宋" w:hint="eastAsia"/>
          <w:sz w:val="32"/>
          <w:szCs w:val="32"/>
        </w:rPr>
        <w:t>临床必需或不能替代的药品（医用耗材），医疗机构可暂时在招采平台紧急采购模块备案采购，招采平台对备案采购的价格进行评估</w:t>
      </w:r>
      <w:r w:rsidR="00521441">
        <w:rPr>
          <w:rFonts w:ascii="仿宋_GB2312" w:eastAsia="仿宋_GB2312" w:hAnsi="仿宋" w:cs="仿宋" w:hint="eastAsia"/>
          <w:sz w:val="32"/>
          <w:szCs w:val="32"/>
        </w:rPr>
        <w:t>，</w:t>
      </w:r>
      <w:r w:rsidR="003B311F">
        <w:rPr>
          <w:rFonts w:ascii="仿宋_GB2312" w:eastAsia="仿宋_GB2312" w:hAnsi="仿宋" w:cs="仿宋" w:hint="eastAsia"/>
          <w:sz w:val="32"/>
          <w:szCs w:val="32"/>
        </w:rPr>
        <w:t>并及时公示是否调整价格。</w:t>
      </w:r>
    </w:p>
    <w:p w:rsidR="00963240" w:rsidRPr="00573EE5" w:rsidRDefault="00077115" w:rsidP="0030719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6.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驻琼部队</w:t>
      </w:r>
      <w:r w:rsidR="00E30939">
        <w:rPr>
          <w:rFonts w:ascii="仿宋_GB2312" w:eastAsia="仿宋_GB2312" w:hAnsi="仿宋" w:cs="仿宋" w:hint="eastAsia"/>
          <w:sz w:val="32"/>
          <w:szCs w:val="32"/>
        </w:rPr>
        <w:t>和</w:t>
      </w:r>
      <w:r w:rsidR="00E30939" w:rsidRPr="00573EE5">
        <w:rPr>
          <w:rFonts w:ascii="仿宋_GB2312" w:eastAsia="仿宋_GB2312" w:hAnsi="仿宋" w:cs="仿宋" w:hint="eastAsia"/>
          <w:sz w:val="32"/>
          <w:szCs w:val="32"/>
        </w:rPr>
        <w:t>非公立医疗机构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医保药品</w:t>
      </w:r>
      <w:r w:rsidR="00C365C0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支付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结算价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参照医保定点医疗机构医保支付</w:t>
      </w:r>
      <w:r w:rsidR="00242EE0">
        <w:rPr>
          <w:rFonts w:ascii="仿宋_GB2312" w:eastAsia="仿宋_GB2312" w:hAnsi="仿宋" w:cs="仿宋" w:hint="eastAsia"/>
          <w:sz w:val="32"/>
          <w:szCs w:val="32"/>
        </w:rPr>
        <w:t>结算价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执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行</w:t>
      </w:r>
      <w:r w:rsidR="00BF070D" w:rsidRPr="00573EE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6324EE" w:rsidRPr="00573EE5" w:rsidRDefault="006324EE" w:rsidP="001B648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（二）询价议价。各定点医疗机构与</w:t>
      </w:r>
      <w:r w:rsidR="001660F8" w:rsidRPr="00573EE5">
        <w:rPr>
          <w:rFonts w:ascii="仿宋_GB2312" w:eastAsia="仿宋_GB2312" w:hAnsi="仿宋" w:cs="仿宋" w:hint="eastAsia"/>
          <w:sz w:val="32"/>
          <w:szCs w:val="32"/>
        </w:rPr>
        <w:t>药品（医用耗材）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生产企业需登录</w:t>
      </w:r>
      <w:r w:rsidR="00F07DFB" w:rsidRPr="00573EE5">
        <w:rPr>
          <w:rFonts w:ascii="仿宋_GB2312" w:eastAsia="仿宋_GB2312" w:hAnsi="仿宋" w:cs="仿宋" w:hint="eastAsia"/>
          <w:sz w:val="32"/>
          <w:szCs w:val="32"/>
        </w:rPr>
        <w:t>招采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平台</w:t>
      </w:r>
      <w:r w:rsidR="00E57FD7" w:rsidRPr="00573EE5">
        <w:rPr>
          <w:rFonts w:ascii="仿宋_GB2312" w:eastAsia="仿宋_GB2312" w:hAnsi="仿宋" w:cs="仿宋" w:hint="eastAsia"/>
          <w:sz w:val="32"/>
          <w:szCs w:val="32"/>
        </w:rPr>
        <w:t>询价议价系统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自行议价，待议价结果双方确认后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需</w:t>
      </w:r>
      <w:r w:rsidR="00F07DFB" w:rsidRPr="00573EE5">
        <w:rPr>
          <w:rFonts w:ascii="仿宋_GB2312" w:eastAsia="仿宋_GB2312" w:hAnsi="仿宋" w:cs="仿宋" w:hint="eastAsia"/>
          <w:sz w:val="32"/>
          <w:szCs w:val="32"/>
        </w:rPr>
        <w:t>向招采平台备案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，方可采购。该议价价格仅对本定点医疗机构有效，其他定点医疗机构若要采购，仍需</w:t>
      </w:r>
      <w:r w:rsidR="00F07DFB" w:rsidRPr="00573EE5">
        <w:rPr>
          <w:rFonts w:ascii="仿宋_GB2312" w:eastAsia="仿宋_GB2312" w:hAnsi="仿宋" w:cs="仿宋" w:hint="eastAsia"/>
          <w:sz w:val="32"/>
          <w:szCs w:val="32"/>
        </w:rPr>
        <w:t>自行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议价。</w:t>
      </w:r>
    </w:p>
    <w:p w:rsidR="00077115" w:rsidRPr="00573EE5" w:rsidRDefault="00077115" w:rsidP="001B648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</w:t>
      </w:r>
      <w:r w:rsidR="000F42C1" w:rsidRPr="00573EE5">
        <w:rPr>
          <w:rFonts w:ascii="仿宋_GB2312" w:eastAsia="仿宋_GB2312" w:hAnsi="仿宋" w:cs="仿宋" w:hint="eastAsia"/>
          <w:sz w:val="32"/>
          <w:szCs w:val="32"/>
        </w:rPr>
        <w:t>三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）价格</w:t>
      </w:r>
      <w:r w:rsidR="000F42C1" w:rsidRPr="00573EE5">
        <w:rPr>
          <w:rFonts w:ascii="仿宋_GB2312" w:eastAsia="仿宋_GB2312" w:hAnsi="仿宋" w:cs="仿宋" w:hint="eastAsia"/>
          <w:sz w:val="32"/>
          <w:szCs w:val="32"/>
        </w:rPr>
        <w:t>提示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。</w:t>
      </w:r>
      <w:r w:rsidR="00FA0418">
        <w:rPr>
          <w:rFonts w:ascii="仿宋_GB2312" w:eastAsia="仿宋_GB2312" w:hAnsi="仿宋" w:cs="仿宋" w:hint="eastAsia"/>
          <w:sz w:val="32"/>
          <w:szCs w:val="32"/>
        </w:rPr>
        <w:t>招采</w:t>
      </w:r>
      <w:r w:rsidR="00C365C0" w:rsidRPr="00573EE5">
        <w:rPr>
          <w:rFonts w:ascii="仿宋_GB2312" w:eastAsia="仿宋_GB2312" w:hAnsi="仿宋" w:cs="仿宋" w:hint="eastAsia"/>
          <w:sz w:val="32"/>
          <w:szCs w:val="32"/>
        </w:rPr>
        <w:t>平台将以“信息推送，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绿线参考，黄线提醒，红线</w:t>
      </w:r>
      <w:r w:rsidR="00795F2C" w:rsidRPr="00573EE5">
        <w:rPr>
          <w:rFonts w:ascii="仿宋_GB2312" w:eastAsia="仿宋_GB2312" w:hAnsi="仿宋" w:cs="仿宋" w:hint="eastAsia"/>
          <w:sz w:val="32"/>
          <w:szCs w:val="32"/>
        </w:rPr>
        <w:t>锁定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”方式</w:t>
      </w:r>
      <w:r w:rsidR="00F07DFB" w:rsidRPr="00573EE5">
        <w:rPr>
          <w:rFonts w:ascii="仿宋_GB2312" w:eastAsia="仿宋_GB2312" w:hAnsi="仿宋" w:cs="仿宋" w:hint="eastAsia"/>
          <w:sz w:val="32"/>
          <w:szCs w:val="32"/>
        </w:rPr>
        <w:t>推动指导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实施</w:t>
      </w:r>
      <w:r w:rsidR="00795F2C" w:rsidRPr="00573EE5">
        <w:rPr>
          <w:rFonts w:ascii="仿宋_GB2312" w:eastAsia="仿宋_GB2312" w:hAnsi="仿宋" w:cs="仿宋" w:hint="eastAsia"/>
          <w:sz w:val="32"/>
          <w:szCs w:val="32"/>
        </w:rPr>
        <w:t>询价议价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。</w:t>
      </w:r>
      <w:r w:rsidR="00C365C0" w:rsidRPr="00573EE5">
        <w:rPr>
          <w:rFonts w:ascii="仿宋_GB2312" w:eastAsia="仿宋_GB2312" w:hAnsi="仿宋" w:cs="仿宋" w:hint="eastAsia"/>
          <w:sz w:val="32"/>
          <w:szCs w:val="32"/>
        </w:rPr>
        <w:t>根据</w:t>
      </w:r>
      <w:r w:rsidR="00795F2C" w:rsidRPr="00573EE5">
        <w:rPr>
          <w:rFonts w:ascii="仿宋_GB2312" w:eastAsia="仿宋_GB2312" w:hAnsi="仿宋" w:cs="仿宋" w:hint="eastAsia"/>
          <w:sz w:val="32"/>
          <w:szCs w:val="32"/>
        </w:rPr>
        <w:t>“</w:t>
      </w:r>
      <w:r w:rsidR="00C365C0" w:rsidRPr="00573EE5">
        <w:rPr>
          <w:rFonts w:ascii="仿宋_GB2312" w:eastAsia="仿宋_GB2312" w:hAnsi="仿宋" w:cs="仿宋" w:hint="eastAsia"/>
          <w:sz w:val="32"/>
          <w:szCs w:val="32"/>
        </w:rPr>
        <w:t>品种分类挂网，价格议定成交</w:t>
      </w:r>
      <w:r w:rsidR="00795F2C" w:rsidRPr="00573EE5">
        <w:rPr>
          <w:rFonts w:ascii="仿宋_GB2312" w:eastAsia="仿宋_GB2312" w:hAnsi="仿宋" w:cs="仿宋" w:hint="eastAsia"/>
          <w:sz w:val="32"/>
          <w:szCs w:val="32"/>
        </w:rPr>
        <w:t>”</w:t>
      </w:r>
      <w:r w:rsidR="00C365C0" w:rsidRPr="00573EE5">
        <w:rPr>
          <w:rFonts w:ascii="仿宋_GB2312" w:eastAsia="仿宋_GB2312" w:hAnsi="仿宋" w:cs="仿宋" w:hint="eastAsia"/>
          <w:sz w:val="32"/>
          <w:szCs w:val="32"/>
        </w:rPr>
        <w:t>的方法，设置红黄绿线价格提示。</w:t>
      </w:r>
    </w:p>
    <w:p w:rsidR="00C365C0" w:rsidRPr="00573EE5" w:rsidRDefault="00C365C0" w:rsidP="000771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1.信息</w:t>
      </w:r>
      <w:r w:rsidR="00795F2C" w:rsidRPr="00573EE5">
        <w:rPr>
          <w:rFonts w:ascii="仿宋_GB2312" w:eastAsia="仿宋_GB2312" w:hAnsi="仿宋" w:cs="仿宋" w:hint="eastAsia"/>
          <w:sz w:val="32"/>
          <w:szCs w:val="32"/>
        </w:rPr>
        <w:t>推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送。</w:t>
      </w:r>
      <w:r w:rsidR="00F07DFB" w:rsidRPr="00573EE5">
        <w:rPr>
          <w:rFonts w:ascii="仿宋_GB2312" w:eastAsia="仿宋_GB2312" w:hAnsi="仿宋" w:cs="仿宋" w:hint="eastAsia"/>
          <w:sz w:val="32"/>
          <w:szCs w:val="32"/>
        </w:rPr>
        <w:t>招采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平台向医疗机构</w:t>
      </w:r>
      <w:r w:rsidR="00795F2C" w:rsidRPr="00573EE5">
        <w:rPr>
          <w:rFonts w:ascii="仿宋_GB2312" w:eastAsia="仿宋_GB2312" w:hAnsi="仿宋" w:cs="仿宋" w:hint="eastAsia"/>
          <w:sz w:val="32"/>
          <w:szCs w:val="32"/>
        </w:rPr>
        <w:t>推送该药品（医用耗材）的全国采购价、在本省医疗机构议价结果（包括最低价、平均价、最高价）以及同品种药品（医用耗材）在本省医疗机构议价结果（包括最低价、平均价、最高价）。</w:t>
      </w:r>
    </w:p>
    <w:p w:rsidR="00077115" w:rsidRPr="00573EE5" w:rsidRDefault="00795F2C" w:rsidP="000771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2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.</w:t>
      </w:r>
      <w:r w:rsidR="00FD528D" w:rsidRPr="00573EE5">
        <w:rPr>
          <w:rFonts w:ascii="仿宋_GB2312" w:eastAsia="仿宋_GB2312" w:hAnsi="仿宋" w:cs="仿宋" w:hint="eastAsia"/>
          <w:sz w:val="32"/>
          <w:szCs w:val="32"/>
        </w:rPr>
        <w:t>绿色价格区域</w:t>
      </w:r>
      <w:r w:rsidR="00F07DFB" w:rsidRPr="00573EE5">
        <w:rPr>
          <w:rFonts w:ascii="仿宋_GB2312" w:eastAsia="仿宋_GB2312" w:hAnsi="仿宋" w:cs="仿宋" w:hint="eastAsia"/>
          <w:sz w:val="32"/>
          <w:szCs w:val="32"/>
        </w:rPr>
        <w:t>（绿区）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：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绿区为</w:t>
      </w:r>
      <w:r w:rsidR="00FA0418">
        <w:rPr>
          <w:rFonts w:ascii="仿宋_GB2312" w:eastAsia="仿宋_GB2312" w:hAnsi="仿宋" w:cs="仿宋" w:hint="eastAsia"/>
          <w:sz w:val="32"/>
          <w:szCs w:val="32"/>
        </w:rPr>
        <w:t>绿线和黄线之间区域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。绿线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为医疗机构议价结果最低价与该药品</w:t>
      </w:r>
      <w:r w:rsidR="009C4EDF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全国最低采购价两者取低的价格</w:t>
      </w:r>
      <w:r w:rsidR="00FD528D" w:rsidRPr="00573EE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077115" w:rsidRPr="00573EE5" w:rsidRDefault="00795F2C" w:rsidP="000771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3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.</w:t>
      </w:r>
      <w:r w:rsidR="00F07DFB" w:rsidRPr="00573EE5">
        <w:rPr>
          <w:rFonts w:ascii="仿宋_GB2312" w:eastAsia="仿宋_GB2312" w:hAnsi="仿宋" w:cs="仿宋" w:hint="eastAsia"/>
          <w:sz w:val="32"/>
          <w:szCs w:val="32"/>
        </w:rPr>
        <w:t>黄色价格</w:t>
      </w:r>
      <w:r w:rsidR="00FD528D" w:rsidRPr="00573EE5">
        <w:rPr>
          <w:rFonts w:ascii="仿宋_GB2312" w:eastAsia="仿宋_GB2312" w:hAnsi="仿宋" w:cs="仿宋" w:hint="eastAsia"/>
          <w:sz w:val="32"/>
          <w:szCs w:val="32"/>
        </w:rPr>
        <w:t>区域</w:t>
      </w:r>
      <w:r w:rsidR="00F07DFB" w:rsidRPr="00573EE5">
        <w:rPr>
          <w:rFonts w:ascii="仿宋_GB2312" w:eastAsia="仿宋_GB2312" w:hAnsi="仿宋" w:cs="仿宋" w:hint="eastAsia"/>
          <w:sz w:val="32"/>
          <w:szCs w:val="32"/>
        </w:rPr>
        <w:t>（黄区）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：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黄区为</w:t>
      </w:r>
      <w:r w:rsidR="00FA0418">
        <w:rPr>
          <w:rFonts w:ascii="仿宋_GB2312" w:eastAsia="仿宋_GB2312" w:hAnsi="仿宋" w:cs="仿宋" w:hint="eastAsia"/>
          <w:sz w:val="32"/>
          <w:szCs w:val="32"/>
        </w:rPr>
        <w:t>黄线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和</w:t>
      </w:r>
      <w:r w:rsidR="00FA0418">
        <w:rPr>
          <w:rFonts w:ascii="仿宋_GB2312" w:eastAsia="仿宋_GB2312" w:hAnsi="仿宋" w:cs="仿宋" w:hint="eastAsia"/>
          <w:sz w:val="32"/>
          <w:szCs w:val="32"/>
        </w:rPr>
        <w:t>红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线之间区域。黄线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为原中标价或挂网价，议价结果高于黄线，系统自动提醒</w:t>
      </w:r>
      <w:r w:rsidR="00FD528D" w:rsidRPr="00573EE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EA3A42" w:rsidRPr="00573EE5" w:rsidRDefault="00795F2C" w:rsidP="00EA3A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4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.</w:t>
      </w:r>
      <w:r w:rsidR="00FD528D" w:rsidRPr="00573EE5">
        <w:rPr>
          <w:rFonts w:ascii="仿宋_GB2312" w:eastAsia="仿宋_GB2312" w:hAnsi="仿宋" w:cs="仿宋" w:hint="eastAsia"/>
          <w:sz w:val="32"/>
          <w:szCs w:val="32"/>
        </w:rPr>
        <w:t>红色价格区域</w:t>
      </w:r>
      <w:r w:rsidR="00F07DFB" w:rsidRPr="00573EE5">
        <w:rPr>
          <w:rFonts w:ascii="仿宋_GB2312" w:eastAsia="仿宋_GB2312" w:hAnsi="仿宋" w:cs="仿宋" w:hint="eastAsia"/>
          <w:sz w:val="32"/>
          <w:szCs w:val="32"/>
        </w:rPr>
        <w:t>（红区）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：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红区为红线及以上区域。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列入《中国上市药品目录集》的通过质量和疗效一致性评价药品及按化学药品新</w:t>
      </w:r>
      <w:r w:rsidR="0083780E" w:rsidRPr="00573EE5">
        <w:rPr>
          <w:rFonts w:ascii="仿宋_GB2312" w:eastAsia="仿宋_GB2312" w:hAnsi="仿宋" w:cs="仿宋" w:hint="eastAsia"/>
          <w:sz w:val="32"/>
          <w:szCs w:val="32"/>
        </w:rPr>
        <w:t>注册分类批准的仿制药品，红线对应原研药品议价结果最高价；其他属于直接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挂网公开议价范围内的药品，红线对应</w:t>
      </w:r>
      <w:r w:rsidR="00033218" w:rsidRPr="00573EE5">
        <w:rPr>
          <w:rFonts w:ascii="仿宋_GB2312" w:eastAsia="仿宋_GB2312" w:hAnsi="仿宋" w:cs="仿宋" w:hint="eastAsia"/>
          <w:sz w:val="32"/>
          <w:szCs w:val="32"/>
        </w:rPr>
        <w:t>全国</w:t>
      </w:r>
      <w:r w:rsidR="00077115" w:rsidRPr="00573EE5">
        <w:rPr>
          <w:rFonts w:ascii="仿宋_GB2312" w:eastAsia="仿宋_GB2312" w:hAnsi="仿宋" w:cs="仿宋" w:hint="eastAsia"/>
          <w:sz w:val="32"/>
          <w:szCs w:val="32"/>
        </w:rPr>
        <w:t>平均价（指最高价和最低价平均值）。议价结果高于红线，系统议价锁定，议价结果无法效验通过。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已纳入临床紧缺药品目录的药品（医用耗材）</w:t>
      </w:r>
      <w:r w:rsidR="00B31CFA" w:rsidRPr="00573EE5">
        <w:rPr>
          <w:rFonts w:ascii="仿宋_GB2312" w:eastAsia="仿宋_GB2312" w:hAnsi="仿宋" w:cs="仿宋" w:hint="eastAsia"/>
          <w:sz w:val="32"/>
          <w:szCs w:val="32"/>
        </w:rPr>
        <w:t>实行特殊渠道</w:t>
      </w:r>
      <w:r w:rsidR="0083780E" w:rsidRPr="00573EE5">
        <w:rPr>
          <w:rFonts w:ascii="仿宋_GB2312" w:eastAsia="仿宋_GB2312" w:hAnsi="仿宋" w:cs="仿宋" w:hint="eastAsia"/>
          <w:sz w:val="32"/>
          <w:szCs w:val="32"/>
        </w:rPr>
        <w:t>采购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EA3A42" w:rsidRPr="00573EE5" w:rsidRDefault="00F07DFB" w:rsidP="00EA3A4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招采</w:t>
      </w:r>
      <w:r w:rsidR="00EA3A42" w:rsidRPr="00573EE5">
        <w:rPr>
          <w:rFonts w:ascii="仿宋_GB2312" w:eastAsia="仿宋_GB2312" w:hAnsi="仿宋" w:cs="仿宋" w:hint="eastAsia"/>
          <w:sz w:val="32"/>
          <w:szCs w:val="32"/>
        </w:rPr>
        <w:t>平台将按季度汇总信息梳理情况，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定期</w:t>
      </w:r>
      <w:r w:rsidR="00EA3A42" w:rsidRPr="00573EE5">
        <w:rPr>
          <w:rFonts w:ascii="仿宋_GB2312" w:eastAsia="仿宋_GB2312" w:hAnsi="仿宋" w:cs="仿宋" w:hint="eastAsia"/>
          <w:sz w:val="32"/>
          <w:szCs w:val="32"/>
        </w:rPr>
        <w:t>将频繁收到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红色和黄色区域</w:t>
      </w:r>
      <w:r w:rsidR="00EA3A42" w:rsidRPr="00573EE5">
        <w:rPr>
          <w:rFonts w:ascii="仿宋_GB2312" w:eastAsia="仿宋_GB2312" w:hAnsi="仿宋" w:cs="仿宋" w:hint="eastAsia"/>
          <w:sz w:val="32"/>
          <w:szCs w:val="32"/>
        </w:rPr>
        <w:t>提示的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药品（医用耗材）生产（经营）企业和</w:t>
      </w:r>
      <w:r w:rsidR="00EA3A42" w:rsidRPr="00573EE5">
        <w:rPr>
          <w:rFonts w:ascii="仿宋_GB2312" w:eastAsia="仿宋_GB2312" w:hAnsi="仿宋" w:cs="仿宋" w:hint="eastAsia"/>
          <w:sz w:val="32"/>
          <w:szCs w:val="32"/>
        </w:rPr>
        <w:t>定点医疗机构名单</w:t>
      </w:r>
      <w:r w:rsidR="008F3184" w:rsidRPr="00573EE5">
        <w:rPr>
          <w:rFonts w:ascii="仿宋_GB2312" w:eastAsia="仿宋_GB2312" w:hAnsi="仿宋" w:cs="仿宋" w:hint="eastAsia"/>
          <w:sz w:val="32"/>
          <w:szCs w:val="32"/>
        </w:rPr>
        <w:t>进行公示，同时将启动约谈和惩戒机制。</w:t>
      </w:r>
    </w:p>
    <w:p w:rsidR="00963240" w:rsidRPr="00573EE5" w:rsidRDefault="000F42C1" w:rsidP="0051756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73EE5">
        <w:rPr>
          <w:rFonts w:ascii="黑体" w:eastAsia="黑体" w:hAnsi="黑体" w:cs="仿宋" w:hint="eastAsia"/>
          <w:sz w:val="32"/>
          <w:szCs w:val="32"/>
        </w:rPr>
        <w:t>五</w:t>
      </w:r>
      <w:r w:rsidR="00963240" w:rsidRPr="00573EE5">
        <w:rPr>
          <w:rFonts w:ascii="黑体" w:eastAsia="黑体" w:hAnsi="黑体" w:cs="仿宋" w:hint="eastAsia"/>
          <w:sz w:val="32"/>
          <w:szCs w:val="32"/>
        </w:rPr>
        <w:t>、</w:t>
      </w:r>
      <w:r w:rsidR="000167C2">
        <w:rPr>
          <w:rFonts w:ascii="黑体" w:eastAsia="黑体" w:hAnsi="黑体" w:cs="仿宋" w:hint="eastAsia"/>
          <w:sz w:val="32"/>
          <w:szCs w:val="32"/>
        </w:rPr>
        <w:t>挂网</w:t>
      </w:r>
      <w:r w:rsidR="00307195" w:rsidRPr="00573EE5">
        <w:rPr>
          <w:rFonts w:ascii="黑体" w:eastAsia="黑体" w:hAnsi="黑体" w:cs="仿宋" w:hint="eastAsia"/>
          <w:sz w:val="32"/>
          <w:szCs w:val="32"/>
        </w:rPr>
        <w:t>价格</w:t>
      </w:r>
      <w:r w:rsidR="00963240" w:rsidRPr="00573EE5">
        <w:rPr>
          <w:rFonts w:ascii="黑体" w:eastAsia="黑体" w:hAnsi="黑体" w:cs="仿宋" w:hint="eastAsia"/>
          <w:sz w:val="32"/>
          <w:szCs w:val="32"/>
        </w:rPr>
        <w:t>调整</w:t>
      </w:r>
    </w:p>
    <w:p w:rsidR="00AB5173" w:rsidRPr="00573EE5" w:rsidRDefault="00307195" w:rsidP="00B0325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对</w:t>
      </w:r>
      <w:r w:rsidR="00FB7A70" w:rsidRPr="00573EE5">
        <w:rPr>
          <w:rFonts w:ascii="仿宋_GB2312" w:eastAsia="仿宋_GB2312" w:hAnsi="仿宋" w:cs="仿宋" w:hint="eastAsia"/>
          <w:sz w:val="32"/>
          <w:szCs w:val="32"/>
        </w:rPr>
        <w:t>集中招标、国家定点生产、国家谈判、</w:t>
      </w:r>
      <w:r w:rsidR="00F62091" w:rsidRPr="00573EE5">
        <w:rPr>
          <w:rFonts w:ascii="仿宋_GB2312" w:eastAsia="仿宋_GB2312" w:hAnsi="仿宋" w:cs="仿宋" w:hint="eastAsia"/>
          <w:sz w:val="32"/>
          <w:szCs w:val="32"/>
        </w:rPr>
        <w:t>带量采购、直接挂网的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药品（医用耗材）</w:t>
      </w:r>
      <w:r w:rsidR="00F07DFB" w:rsidRPr="00573EE5">
        <w:rPr>
          <w:rFonts w:ascii="仿宋_GB2312" w:eastAsia="仿宋_GB2312" w:hAnsi="仿宋" w:cs="仿宋" w:hint="eastAsia"/>
          <w:sz w:val="32"/>
          <w:szCs w:val="32"/>
        </w:rPr>
        <w:t>挂网公示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价格实施动态调整，动态调整分为</w:t>
      </w:r>
      <w:r w:rsidR="00FA0418">
        <w:rPr>
          <w:rFonts w:ascii="仿宋_GB2312" w:eastAsia="仿宋_GB2312" w:hAnsi="仿宋" w:cs="仿宋" w:hint="eastAsia"/>
          <w:sz w:val="32"/>
          <w:szCs w:val="32"/>
        </w:rPr>
        <w:t>即时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调整</w:t>
      </w:r>
      <w:r w:rsidR="00521441">
        <w:rPr>
          <w:rFonts w:ascii="仿宋_GB2312" w:eastAsia="仿宋_GB2312" w:hAnsi="仿宋" w:cs="仿宋" w:hint="eastAsia"/>
          <w:sz w:val="32"/>
          <w:szCs w:val="32"/>
        </w:rPr>
        <w:t>、日常调整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和定期调整。</w:t>
      </w:r>
    </w:p>
    <w:p w:rsidR="00466E47" w:rsidRPr="00583ED7" w:rsidRDefault="005878EE" w:rsidP="00583ED7">
      <w:pPr>
        <w:adjustRightInd w:val="0"/>
        <w:snapToGrid w:val="0"/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（一）</w:t>
      </w:r>
      <w:r w:rsidR="00466E47">
        <w:rPr>
          <w:rFonts w:ascii="仿宋_GB2312" w:eastAsia="仿宋_GB2312" w:hAnsi="仿宋" w:cs="仿宋" w:hint="eastAsia"/>
          <w:sz w:val="32"/>
          <w:szCs w:val="32"/>
        </w:rPr>
        <w:t>即时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调整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。</w:t>
      </w:r>
      <w:r w:rsidR="00583ED7" w:rsidRPr="00766C12">
        <w:rPr>
          <w:rFonts w:ascii="仿宋_GB2312" w:eastAsia="仿宋_GB2312" w:hAnsi="仿宋" w:cs="仿宋" w:hint="eastAsia"/>
          <w:sz w:val="32"/>
          <w:szCs w:val="32"/>
        </w:rPr>
        <w:t>对</w:t>
      </w:r>
      <w:r w:rsidR="00583ED7" w:rsidRPr="00292862">
        <w:rPr>
          <w:rFonts w:ascii="仿宋_GB2312" w:eastAsia="仿宋_GB2312" w:hAnsi="仿宋" w:cs="仿宋" w:hint="eastAsia"/>
          <w:sz w:val="32"/>
          <w:szCs w:val="32"/>
        </w:rPr>
        <w:t>国家和省级短缺药品清单中的品种，允许企业在省级药品集中采购平台上自主报价、直接挂网</w:t>
      </w:r>
      <w:r w:rsidR="00766C12">
        <w:rPr>
          <w:rFonts w:ascii="仿宋_GB2312" w:eastAsia="仿宋_GB2312" w:hAnsi="仿宋" w:cs="仿宋" w:hint="eastAsia"/>
          <w:sz w:val="32"/>
          <w:szCs w:val="32"/>
        </w:rPr>
        <w:t>、即时调整</w:t>
      </w:r>
      <w:r w:rsidR="00583ED7" w:rsidRPr="00292862">
        <w:rPr>
          <w:rFonts w:ascii="仿宋_GB2312" w:eastAsia="仿宋_GB2312" w:hAnsi="仿宋" w:cs="仿宋" w:hint="eastAsia"/>
          <w:sz w:val="32"/>
          <w:szCs w:val="32"/>
        </w:rPr>
        <w:t>。</w:t>
      </w:r>
      <w:r w:rsidR="00466E47">
        <w:rPr>
          <w:rFonts w:ascii="仿宋_GB2312" w:eastAsia="仿宋_GB2312" w:hAnsi="仿宋" w:cs="仿宋" w:hint="eastAsia"/>
          <w:sz w:val="32"/>
          <w:szCs w:val="32"/>
        </w:rPr>
        <w:t>对</w:t>
      </w:r>
      <w:r w:rsidR="00B2292C">
        <w:rPr>
          <w:rFonts w:ascii="仿宋_GB2312" w:eastAsia="仿宋_GB2312" w:hAnsi="仿宋" w:cs="仿宋" w:hint="eastAsia"/>
          <w:sz w:val="32"/>
          <w:szCs w:val="32"/>
        </w:rPr>
        <w:t>国家和我省组织集中谈判</w:t>
      </w:r>
      <w:r w:rsidR="00466E47">
        <w:rPr>
          <w:rFonts w:ascii="仿宋_GB2312" w:eastAsia="仿宋_GB2312" w:hAnsi="仿宋" w:cs="仿宋" w:hint="eastAsia"/>
          <w:sz w:val="32"/>
          <w:szCs w:val="32"/>
        </w:rPr>
        <w:t>和集中采购</w:t>
      </w:r>
      <w:r w:rsidR="00B2292C">
        <w:rPr>
          <w:rFonts w:ascii="仿宋_GB2312" w:eastAsia="仿宋_GB2312" w:hAnsi="仿宋" w:cs="仿宋" w:hint="eastAsia"/>
          <w:sz w:val="32"/>
          <w:szCs w:val="32"/>
        </w:rPr>
        <w:t>的临床急需和疗效确切的原研药</w:t>
      </w:r>
      <w:r w:rsidR="00E21859">
        <w:rPr>
          <w:rFonts w:ascii="仿宋_GB2312" w:eastAsia="仿宋_GB2312" w:hAnsi="仿宋" w:cs="仿宋" w:hint="eastAsia"/>
          <w:sz w:val="32"/>
          <w:szCs w:val="32"/>
        </w:rPr>
        <w:t>和</w:t>
      </w:r>
      <w:r w:rsidR="00B2292C">
        <w:rPr>
          <w:rFonts w:ascii="仿宋_GB2312" w:eastAsia="仿宋_GB2312" w:hAnsi="仿宋" w:cs="仿宋" w:hint="eastAsia"/>
          <w:sz w:val="32"/>
          <w:szCs w:val="32"/>
        </w:rPr>
        <w:t>创新药</w:t>
      </w:r>
      <w:r w:rsidR="000167C2">
        <w:rPr>
          <w:rFonts w:ascii="仿宋_GB2312" w:eastAsia="仿宋_GB2312" w:hAnsi="仿宋" w:cs="仿宋" w:hint="eastAsia"/>
          <w:sz w:val="32"/>
          <w:szCs w:val="32"/>
        </w:rPr>
        <w:t>的挂网和价格</w:t>
      </w:r>
      <w:r w:rsidR="00466E47">
        <w:rPr>
          <w:rFonts w:ascii="仿宋_GB2312" w:eastAsia="仿宋_GB2312" w:hAnsi="仿宋" w:cs="仿宋" w:hint="eastAsia"/>
          <w:sz w:val="32"/>
          <w:szCs w:val="32"/>
        </w:rPr>
        <w:t>进行即时</w:t>
      </w:r>
      <w:r w:rsidR="000167C2">
        <w:rPr>
          <w:rFonts w:ascii="仿宋_GB2312" w:eastAsia="仿宋_GB2312" w:hAnsi="仿宋" w:cs="仿宋" w:hint="eastAsia"/>
          <w:sz w:val="32"/>
          <w:szCs w:val="32"/>
        </w:rPr>
        <w:t>调整</w:t>
      </w:r>
      <w:r w:rsidR="00466E4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AB5173" w:rsidRPr="00573EE5" w:rsidRDefault="00466E47" w:rsidP="005878E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（二）日常调整。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根据企业申报及相关规定实行动态调整，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已挂网企业申请调低本企业挂网药品</w:t>
      </w:r>
      <w:r w:rsidR="009C4EDF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价格的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已挂网药品通过仿制药质量与疗效一致性评价药品。</w:t>
      </w:r>
    </w:p>
    <w:p w:rsidR="00E663D7" w:rsidRPr="00573EE5" w:rsidRDefault="00466E47" w:rsidP="005878E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</w:t>
      </w:r>
      <w:r w:rsidR="005878EE" w:rsidRPr="00573EE5">
        <w:rPr>
          <w:rFonts w:ascii="仿宋_GB2312" w:eastAsia="仿宋_GB2312" w:hAnsi="仿宋" w:cs="仿宋" w:hint="eastAsia"/>
          <w:sz w:val="32"/>
          <w:szCs w:val="32"/>
        </w:rPr>
        <w:t>）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定期调整</w:t>
      </w:r>
      <w:r w:rsidR="005878EE" w:rsidRPr="00573EE5">
        <w:rPr>
          <w:rFonts w:ascii="仿宋_GB2312" w:eastAsia="仿宋_GB2312" w:hAnsi="仿宋" w:cs="仿宋" w:hint="eastAsia"/>
          <w:sz w:val="32"/>
          <w:szCs w:val="32"/>
        </w:rPr>
        <w:t>。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原则上每</w:t>
      </w:r>
      <w:r w:rsidR="00242EE0">
        <w:rPr>
          <w:rFonts w:ascii="仿宋_GB2312" w:eastAsia="仿宋_GB2312" w:hAnsi="仿宋" w:cs="仿宋" w:hint="eastAsia"/>
          <w:sz w:val="32"/>
          <w:szCs w:val="32"/>
        </w:rPr>
        <w:t>半年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调整一次，包括根据国家和我省医保政策规定需新增的限价阳光采购药品（医用耗材）</w:t>
      </w:r>
      <w:r w:rsidR="000167C2">
        <w:rPr>
          <w:rFonts w:ascii="仿宋_GB2312" w:eastAsia="仿宋_GB2312" w:hAnsi="仿宋" w:cs="仿宋" w:hint="eastAsia"/>
          <w:sz w:val="32"/>
          <w:szCs w:val="32"/>
        </w:rPr>
        <w:t>价格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、“直接挂网”药品（医用耗材）价格和其他需要调整的药品（医用耗材）</w:t>
      </w:r>
      <w:r w:rsidR="000167C2">
        <w:rPr>
          <w:rFonts w:ascii="仿宋_GB2312" w:eastAsia="仿宋_GB2312" w:hAnsi="仿宋" w:cs="仿宋" w:hint="eastAsia"/>
          <w:sz w:val="32"/>
          <w:szCs w:val="32"/>
        </w:rPr>
        <w:t>价格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。凡属于“直接挂网”药品（医用耗材）价格实行动态管理，如申报价格高于本品全国省级平台最低采购价的，企业应主动及时向</w:t>
      </w:r>
      <w:r w:rsidR="009925F1" w:rsidRPr="00573EE5">
        <w:rPr>
          <w:rFonts w:ascii="仿宋_GB2312" w:eastAsia="仿宋_GB2312" w:hAnsi="仿宋" w:cs="仿宋" w:hint="eastAsia"/>
          <w:sz w:val="32"/>
          <w:szCs w:val="32"/>
        </w:rPr>
        <w:t>采购</w:t>
      </w:r>
      <w:r w:rsidR="00307195" w:rsidRPr="00573EE5">
        <w:rPr>
          <w:rFonts w:ascii="仿宋_GB2312" w:eastAsia="仿宋_GB2312" w:hAnsi="仿宋" w:cs="仿宋" w:hint="eastAsia"/>
          <w:sz w:val="32"/>
          <w:szCs w:val="32"/>
        </w:rPr>
        <w:t>平台报告并做出价格调整。</w:t>
      </w:r>
    </w:p>
    <w:p w:rsidR="00710637" w:rsidRPr="00573EE5" w:rsidRDefault="00710637" w:rsidP="005878E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</w:t>
      </w:r>
      <w:r w:rsidR="00466E47">
        <w:rPr>
          <w:rFonts w:ascii="仿宋_GB2312" w:eastAsia="仿宋_GB2312" w:hAnsi="仿宋" w:cs="仿宋" w:hint="eastAsia"/>
          <w:sz w:val="32"/>
          <w:szCs w:val="32"/>
        </w:rPr>
        <w:t>四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）价格联动。当</w:t>
      </w:r>
      <w:r w:rsidR="009925F1" w:rsidRPr="00573EE5">
        <w:rPr>
          <w:rFonts w:ascii="仿宋_GB2312" w:eastAsia="仿宋_GB2312" w:hAnsi="仿宋" w:cs="仿宋" w:hint="eastAsia"/>
          <w:sz w:val="32"/>
          <w:szCs w:val="32"/>
        </w:rPr>
        <w:t>采购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平台发现或接到申（投）诉有关药品（医用耗材）挂网价并非全国最低价后，将</w:t>
      </w:r>
      <w:r w:rsidR="009925F1" w:rsidRPr="00573EE5">
        <w:rPr>
          <w:rFonts w:ascii="仿宋_GB2312" w:eastAsia="仿宋_GB2312" w:hAnsi="仿宋" w:cs="仿宋" w:hint="eastAsia"/>
          <w:sz w:val="32"/>
          <w:szCs w:val="32"/>
        </w:rPr>
        <w:t>第一时间启动联动机制，如实开展问询和调查，对情况属实的，予以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撤网，并对挂网企业采取惩戒措施。</w:t>
      </w:r>
    </w:p>
    <w:p w:rsidR="000F42C1" w:rsidRPr="00573EE5" w:rsidRDefault="000F42C1" w:rsidP="0051756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73EE5">
        <w:rPr>
          <w:rFonts w:ascii="黑体" w:eastAsia="黑体" w:hAnsi="黑体" w:cs="仿宋" w:hint="eastAsia"/>
          <w:sz w:val="32"/>
          <w:szCs w:val="32"/>
        </w:rPr>
        <w:t>六</w:t>
      </w:r>
      <w:r w:rsidR="007C12FD" w:rsidRPr="00573EE5">
        <w:rPr>
          <w:rFonts w:ascii="黑体" w:eastAsia="黑体" w:hAnsi="黑体" w:cs="仿宋" w:hint="eastAsia"/>
          <w:sz w:val="32"/>
          <w:szCs w:val="32"/>
        </w:rPr>
        <w:t>、“双随机、一公开”抽验</w:t>
      </w:r>
      <w:r w:rsidR="009925F1" w:rsidRPr="00573EE5">
        <w:rPr>
          <w:rFonts w:ascii="黑体" w:eastAsia="黑体" w:hAnsi="黑体" w:cs="仿宋" w:hint="eastAsia"/>
          <w:sz w:val="32"/>
          <w:szCs w:val="32"/>
        </w:rPr>
        <w:t>和举报线索必验</w:t>
      </w:r>
    </w:p>
    <w:p w:rsidR="007C12FD" w:rsidRPr="00573EE5" w:rsidRDefault="00B456B9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对药品（医用耗材）质量和挂网价格、成交价格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须严格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执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行“双随机、一公开”抽验制度，按要求制定</w:t>
      </w:r>
      <w:r w:rsidR="006A654E" w:rsidRPr="00573EE5">
        <w:rPr>
          <w:rFonts w:ascii="仿宋_GB2312" w:eastAsia="仿宋_GB2312" w:hAnsi="仿宋" w:cs="仿宋" w:hint="eastAsia"/>
          <w:sz w:val="32"/>
          <w:szCs w:val="32"/>
        </w:rPr>
        <w:t>“一单两库一细则”，即随机抽查事项清单、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检查对象名录库</w:t>
      </w:r>
      <w:r w:rsidR="006A654E" w:rsidRPr="00573EE5">
        <w:rPr>
          <w:rFonts w:ascii="仿宋_GB2312" w:eastAsia="仿宋_GB2312" w:hAnsi="仿宋" w:cs="仿宋" w:hint="eastAsia"/>
          <w:sz w:val="32"/>
          <w:szCs w:val="32"/>
        </w:rPr>
        <w:t>、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执法检查人员名录库</w:t>
      </w:r>
      <w:r w:rsidR="006A654E" w:rsidRPr="00573EE5">
        <w:rPr>
          <w:rFonts w:ascii="仿宋_GB2312" w:eastAsia="仿宋_GB2312" w:hAnsi="仿宋" w:cs="仿宋" w:hint="eastAsia"/>
          <w:sz w:val="32"/>
          <w:szCs w:val="32"/>
        </w:rPr>
        <w:t>和抽查工作细则，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开辟“双随机、一公开”监管工作专栏，对抽查依据、抽查主体、抽查事项、抽查方式、抽查程序和抽查结果进行全流程公开(涉及行业秘密的内容除外)，接受社会监督。同时注重随机抽查结果应用，建立健全行业市场主体诚信档案、失信联合惩戒、欺诈骗保行为举报奖励细则和黑名单制度，将随机抽查结果纳入市场主体的社会信用记录，增强市场主体守法的自觉性。</w:t>
      </w:r>
    </w:p>
    <w:p w:rsidR="007C12FD" w:rsidRPr="00573EE5" w:rsidRDefault="000F42C1" w:rsidP="0051756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73EE5">
        <w:rPr>
          <w:rFonts w:ascii="黑体" w:eastAsia="黑体" w:hAnsi="黑体" w:cs="仿宋" w:hint="eastAsia"/>
          <w:sz w:val="32"/>
          <w:szCs w:val="32"/>
        </w:rPr>
        <w:t>七</w:t>
      </w:r>
      <w:r w:rsidR="007C12FD" w:rsidRPr="00573EE5">
        <w:rPr>
          <w:rFonts w:ascii="黑体" w:eastAsia="黑体" w:hAnsi="黑体" w:cs="仿宋" w:hint="eastAsia"/>
          <w:sz w:val="32"/>
          <w:szCs w:val="32"/>
        </w:rPr>
        <w:t>、</w:t>
      </w:r>
      <w:r w:rsidRPr="00573EE5">
        <w:rPr>
          <w:rFonts w:ascii="黑体" w:eastAsia="黑体" w:hAnsi="黑体" w:cs="仿宋" w:hint="eastAsia"/>
          <w:sz w:val="32"/>
          <w:szCs w:val="32"/>
        </w:rPr>
        <w:t>价格监测评价预警</w:t>
      </w:r>
    </w:p>
    <w:p w:rsidR="000F42C1" w:rsidRPr="00573EE5" w:rsidRDefault="008F3184" w:rsidP="000F42C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3EE5">
        <w:rPr>
          <w:rFonts w:ascii="仿宋_GB2312" w:eastAsia="仿宋_GB2312" w:hint="eastAsia"/>
          <w:sz w:val="32"/>
          <w:szCs w:val="32"/>
        </w:rPr>
        <w:t>（一）第三方评价。</w:t>
      </w:r>
      <w:r w:rsidR="00B456B9" w:rsidRPr="00573EE5">
        <w:rPr>
          <w:rFonts w:ascii="仿宋_GB2312" w:eastAsia="仿宋_GB2312" w:hint="eastAsia"/>
          <w:sz w:val="32"/>
          <w:szCs w:val="32"/>
        </w:rPr>
        <w:t>建立或</w:t>
      </w:r>
      <w:r w:rsidR="007C12FD" w:rsidRPr="00573EE5">
        <w:rPr>
          <w:rFonts w:ascii="仿宋_GB2312" w:eastAsia="仿宋_GB2312" w:hint="eastAsia"/>
          <w:sz w:val="32"/>
          <w:szCs w:val="32"/>
        </w:rPr>
        <w:t>引入药品（医用耗材）</w:t>
      </w:r>
      <w:r w:rsidR="00FB36BC" w:rsidRPr="00573EE5">
        <w:rPr>
          <w:rFonts w:ascii="仿宋_GB2312" w:eastAsia="仿宋_GB2312" w:hint="eastAsia"/>
          <w:sz w:val="32"/>
          <w:szCs w:val="32"/>
        </w:rPr>
        <w:t>采购</w:t>
      </w:r>
      <w:r w:rsidR="007C12FD" w:rsidRPr="00573EE5">
        <w:rPr>
          <w:rFonts w:ascii="仿宋_GB2312" w:eastAsia="仿宋_GB2312" w:hint="eastAsia"/>
          <w:sz w:val="32"/>
          <w:szCs w:val="32"/>
        </w:rPr>
        <w:t>第三方监测评价系统，对采购全程</w:t>
      </w:r>
      <w:r w:rsidR="0071515A" w:rsidRPr="00573EE5">
        <w:rPr>
          <w:rFonts w:ascii="仿宋_GB2312" w:eastAsia="仿宋_GB2312" w:hint="eastAsia"/>
          <w:sz w:val="32"/>
          <w:szCs w:val="32"/>
        </w:rPr>
        <w:t>，特别是挂网价格</w:t>
      </w:r>
      <w:r w:rsidR="007C12FD" w:rsidRPr="00573EE5">
        <w:rPr>
          <w:rFonts w:ascii="仿宋_GB2312" w:eastAsia="仿宋_GB2312" w:hint="eastAsia"/>
          <w:sz w:val="32"/>
          <w:szCs w:val="32"/>
        </w:rPr>
        <w:t>实施全面核查评价。</w:t>
      </w:r>
      <w:r w:rsidR="00FB36BC" w:rsidRPr="00573EE5">
        <w:rPr>
          <w:rFonts w:ascii="仿宋_GB2312" w:eastAsia="仿宋_GB2312" w:hint="eastAsia"/>
          <w:sz w:val="32"/>
          <w:szCs w:val="32"/>
        </w:rPr>
        <w:t>剔除</w:t>
      </w:r>
      <w:r w:rsidR="007C12FD" w:rsidRPr="00573EE5">
        <w:rPr>
          <w:rFonts w:ascii="仿宋_GB2312" w:eastAsia="仿宋_GB2312" w:hint="eastAsia"/>
          <w:sz w:val="32"/>
          <w:szCs w:val="32"/>
        </w:rPr>
        <w:t>供应链</w:t>
      </w:r>
      <w:r w:rsidR="00FB36BC" w:rsidRPr="00573EE5">
        <w:rPr>
          <w:rFonts w:ascii="仿宋_GB2312" w:eastAsia="仿宋_GB2312" w:hint="eastAsia"/>
          <w:sz w:val="32"/>
          <w:szCs w:val="32"/>
        </w:rPr>
        <w:t>各</w:t>
      </w:r>
      <w:r w:rsidR="007C12FD" w:rsidRPr="00573EE5">
        <w:rPr>
          <w:rFonts w:ascii="仿宋_GB2312" w:eastAsia="仿宋_GB2312" w:hint="eastAsia"/>
          <w:sz w:val="32"/>
          <w:szCs w:val="32"/>
        </w:rPr>
        <w:t>环节涉及的一切主观因素，确保第三方监测评价系统获得的数据参数客观公正。</w:t>
      </w:r>
      <w:r w:rsidR="00FB36BC" w:rsidRPr="00573EE5">
        <w:rPr>
          <w:rFonts w:ascii="仿宋_GB2312" w:eastAsia="仿宋_GB2312" w:hint="eastAsia"/>
          <w:sz w:val="32"/>
          <w:szCs w:val="32"/>
        </w:rPr>
        <w:t>委托第三方团队，</w:t>
      </w:r>
      <w:r w:rsidR="007C12FD" w:rsidRPr="00573EE5">
        <w:rPr>
          <w:rFonts w:ascii="仿宋_GB2312" w:eastAsia="仿宋_GB2312" w:hint="eastAsia"/>
          <w:sz w:val="32"/>
          <w:szCs w:val="32"/>
        </w:rPr>
        <w:t>利用大数据分析，</w:t>
      </w:r>
      <w:r w:rsidR="00FB36BC" w:rsidRPr="00573EE5">
        <w:rPr>
          <w:rFonts w:ascii="仿宋_GB2312" w:eastAsia="仿宋_GB2312" w:hint="eastAsia"/>
          <w:sz w:val="32"/>
          <w:szCs w:val="32"/>
        </w:rPr>
        <w:t>对</w:t>
      </w:r>
      <w:r w:rsidR="007C12FD" w:rsidRPr="00573EE5">
        <w:rPr>
          <w:rFonts w:ascii="仿宋_GB2312" w:eastAsia="仿宋_GB2312" w:hint="eastAsia"/>
          <w:sz w:val="32"/>
          <w:szCs w:val="32"/>
        </w:rPr>
        <w:t>采购情况</w:t>
      </w:r>
      <w:r w:rsidR="00FB36BC" w:rsidRPr="00573EE5">
        <w:rPr>
          <w:rFonts w:ascii="仿宋_GB2312" w:eastAsia="仿宋_GB2312" w:hint="eastAsia"/>
          <w:sz w:val="32"/>
          <w:szCs w:val="32"/>
        </w:rPr>
        <w:t>实施</w:t>
      </w:r>
      <w:r w:rsidR="007C12FD" w:rsidRPr="00573EE5">
        <w:rPr>
          <w:rFonts w:ascii="仿宋_GB2312" w:eastAsia="仿宋_GB2312" w:hint="eastAsia"/>
          <w:sz w:val="32"/>
          <w:szCs w:val="32"/>
        </w:rPr>
        <w:t>打分评价，以此作为政府监管决策和医疗机构临床用药</w:t>
      </w:r>
      <w:r w:rsidR="00FB36BC" w:rsidRPr="00573EE5">
        <w:rPr>
          <w:rFonts w:ascii="仿宋_GB2312" w:eastAsia="仿宋_GB2312" w:hint="eastAsia"/>
          <w:sz w:val="32"/>
          <w:szCs w:val="32"/>
        </w:rPr>
        <w:t>的</w:t>
      </w:r>
      <w:r w:rsidR="007C12FD" w:rsidRPr="00573EE5">
        <w:rPr>
          <w:rFonts w:ascii="仿宋_GB2312" w:eastAsia="仿宋_GB2312" w:hint="eastAsia"/>
          <w:sz w:val="32"/>
          <w:szCs w:val="32"/>
        </w:rPr>
        <w:t>重要依据，及时纠</w:t>
      </w:r>
      <w:r w:rsidR="00B456B9" w:rsidRPr="00573EE5">
        <w:rPr>
          <w:rFonts w:ascii="仿宋_GB2312" w:eastAsia="仿宋_GB2312" w:hint="eastAsia"/>
          <w:sz w:val="32"/>
          <w:szCs w:val="32"/>
        </w:rPr>
        <w:t>正</w:t>
      </w:r>
      <w:r w:rsidR="007C12FD" w:rsidRPr="00573EE5">
        <w:rPr>
          <w:rFonts w:ascii="仿宋_GB2312" w:eastAsia="仿宋_GB2312" w:hint="eastAsia"/>
          <w:sz w:val="32"/>
          <w:szCs w:val="32"/>
        </w:rPr>
        <w:t>异常采购行为。将第三方评价结果作为监管预警评分重要一环。</w:t>
      </w:r>
    </w:p>
    <w:p w:rsidR="007C12FD" w:rsidRPr="00573EE5" w:rsidRDefault="008F3184" w:rsidP="000F42C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3EE5">
        <w:rPr>
          <w:rFonts w:ascii="仿宋_GB2312" w:eastAsia="仿宋_GB2312" w:hint="eastAsia"/>
          <w:sz w:val="32"/>
          <w:szCs w:val="32"/>
        </w:rPr>
        <w:t>（二）监测预警。</w:t>
      </w:r>
      <w:r w:rsidR="00FA0418">
        <w:rPr>
          <w:rFonts w:ascii="仿宋_GB2312" w:eastAsia="仿宋_GB2312" w:hint="eastAsia"/>
          <w:sz w:val="32"/>
          <w:szCs w:val="32"/>
        </w:rPr>
        <w:t>经医保行政部门授权，</w:t>
      </w:r>
      <w:r w:rsidR="00B456B9" w:rsidRPr="00573EE5">
        <w:rPr>
          <w:rFonts w:ascii="仿宋_GB2312" w:eastAsia="仿宋_GB2312" w:hint="eastAsia"/>
          <w:sz w:val="32"/>
          <w:szCs w:val="32"/>
        </w:rPr>
        <w:t>招采</w:t>
      </w:r>
      <w:r w:rsidR="007C12FD" w:rsidRPr="00573EE5">
        <w:rPr>
          <w:rFonts w:ascii="仿宋_GB2312" w:eastAsia="仿宋_GB2312" w:hint="eastAsia"/>
          <w:sz w:val="32"/>
          <w:szCs w:val="32"/>
        </w:rPr>
        <w:t>平台对药品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="007C12FD" w:rsidRPr="00573EE5">
        <w:rPr>
          <w:rFonts w:ascii="仿宋_GB2312" w:eastAsia="仿宋_GB2312" w:hint="eastAsia"/>
          <w:sz w:val="32"/>
          <w:szCs w:val="32"/>
        </w:rPr>
        <w:t>交易进行日常监测并建立预警机制，</w:t>
      </w:r>
      <w:r w:rsidRPr="00573EE5">
        <w:rPr>
          <w:rFonts w:ascii="仿宋_GB2312" w:eastAsia="仿宋_GB2312" w:hint="eastAsia"/>
          <w:sz w:val="32"/>
          <w:szCs w:val="32"/>
        </w:rPr>
        <w:t>结合</w:t>
      </w:r>
      <w:r w:rsidR="007C12FD" w:rsidRPr="00573EE5">
        <w:rPr>
          <w:rFonts w:ascii="仿宋_GB2312" w:eastAsia="仿宋_GB2312" w:hint="eastAsia"/>
          <w:sz w:val="32"/>
          <w:szCs w:val="32"/>
        </w:rPr>
        <w:t>第三方</w:t>
      </w:r>
      <w:r w:rsidR="00EA3A42" w:rsidRPr="00573EE5">
        <w:rPr>
          <w:rFonts w:ascii="仿宋_GB2312" w:eastAsia="仿宋_GB2312" w:hint="eastAsia"/>
          <w:sz w:val="32"/>
          <w:szCs w:val="32"/>
        </w:rPr>
        <w:t>监测</w:t>
      </w:r>
      <w:r w:rsidR="007C12FD" w:rsidRPr="00573EE5">
        <w:rPr>
          <w:rFonts w:ascii="仿宋_GB2312" w:eastAsia="仿宋_GB2312" w:hint="eastAsia"/>
          <w:sz w:val="32"/>
          <w:szCs w:val="32"/>
        </w:rPr>
        <w:t>数据，通过“一电、两函、三牌”督促企业整改，即：平时发现问题苗头及时电话提醒；对履约管理定量评价成绩分值在60分以下的企业发送《履约预警告知函》；对不诚信企业公示前向企业寄发《履约风险告知函》；在药品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="007C12FD" w:rsidRPr="00573EE5">
        <w:rPr>
          <w:rFonts w:ascii="仿宋_GB2312" w:eastAsia="仿宋_GB2312" w:hint="eastAsia"/>
          <w:sz w:val="32"/>
          <w:szCs w:val="32"/>
        </w:rPr>
        <w:t>交易中对单品交易金额异常的，予以</w:t>
      </w:r>
      <w:r w:rsidR="00B456B9" w:rsidRPr="00573EE5">
        <w:rPr>
          <w:rFonts w:ascii="仿宋_GB2312" w:eastAsia="仿宋_GB2312" w:hint="eastAsia"/>
          <w:sz w:val="32"/>
          <w:szCs w:val="32"/>
        </w:rPr>
        <w:t>白</w:t>
      </w:r>
      <w:r w:rsidR="007C12FD" w:rsidRPr="00573EE5">
        <w:rPr>
          <w:rFonts w:ascii="仿宋_GB2312" w:eastAsia="仿宋_GB2312" w:hint="eastAsia"/>
          <w:sz w:val="32"/>
          <w:szCs w:val="32"/>
        </w:rPr>
        <w:t>牌提示；对列入重点监控的，予以黄牌告示；被列入不诚信企业名单的，给予红牌标识。同时通报</w:t>
      </w:r>
      <w:r w:rsidR="006505DC" w:rsidRPr="00573EE5">
        <w:rPr>
          <w:rFonts w:ascii="仿宋_GB2312" w:eastAsia="仿宋_GB2312" w:hint="eastAsia"/>
          <w:sz w:val="32"/>
          <w:szCs w:val="32"/>
        </w:rPr>
        <w:t>至</w:t>
      </w:r>
      <w:r w:rsidR="009925F1" w:rsidRPr="00573EE5">
        <w:rPr>
          <w:rFonts w:ascii="仿宋_GB2312" w:eastAsia="仿宋_GB2312" w:hint="eastAsia"/>
          <w:sz w:val="32"/>
          <w:szCs w:val="32"/>
        </w:rPr>
        <w:t>国家</w:t>
      </w:r>
      <w:r w:rsidR="00B456B9" w:rsidRPr="00573EE5">
        <w:rPr>
          <w:rFonts w:ascii="仿宋_GB2312" w:eastAsia="仿宋_GB2312" w:hint="eastAsia"/>
          <w:sz w:val="32"/>
          <w:szCs w:val="32"/>
        </w:rPr>
        <w:t>医保局和海南各市县</w:t>
      </w:r>
      <w:r w:rsidR="007C12FD" w:rsidRPr="00573EE5">
        <w:rPr>
          <w:rFonts w:ascii="仿宋_GB2312" w:eastAsia="仿宋_GB2312" w:hint="eastAsia"/>
          <w:sz w:val="32"/>
          <w:szCs w:val="32"/>
        </w:rPr>
        <w:t>医保局及</w:t>
      </w:r>
      <w:r w:rsidR="00B456B9" w:rsidRPr="00573EE5">
        <w:rPr>
          <w:rFonts w:ascii="仿宋_GB2312" w:eastAsia="仿宋_GB2312" w:hint="eastAsia"/>
          <w:sz w:val="32"/>
          <w:szCs w:val="32"/>
        </w:rPr>
        <w:t>卫健部门</w:t>
      </w:r>
      <w:r w:rsidR="007C12FD" w:rsidRPr="00573EE5">
        <w:rPr>
          <w:rFonts w:ascii="仿宋_GB2312" w:eastAsia="仿宋_GB2312" w:hint="eastAsia"/>
          <w:sz w:val="32"/>
          <w:szCs w:val="32"/>
        </w:rPr>
        <w:t>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73EE5">
        <w:rPr>
          <w:rFonts w:ascii="黑体" w:eastAsia="黑体" w:hAnsi="黑体" w:cs="仿宋" w:hint="eastAsia"/>
          <w:sz w:val="32"/>
          <w:szCs w:val="32"/>
        </w:rPr>
        <w:t>八、诚信记录和 “黑名单”制度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严格执行诚信记录“黑名单”和市场清退制度，建立健全药品（医用耗材）生产（经营）企业诚信记录。对未履行自我承诺、垄断市场、拒绝配送、进行商业贿赂和不正当价格行为等违反法律法规和药品（医用耗材）采购相关政策的，及时公布不诚信记录，并列入不诚信“黑名单”。被列入不诚信“黑名单”的药品（医用耗材）生产（经营）企业，两年内不得参与我省公立医疗机构药品（医用耗材）集中采购。全省医疗机构两年内不得采购被列入不诚信“黑名单”生产（经营）企业药品（医用耗材）。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属定点医疗机构</w:t>
      </w:r>
      <w:r w:rsidR="00C8112F" w:rsidRPr="00573EE5">
        <w:rPr>
          <w:rFonts w:ascii="仿宋_GB2312" w:eastAsia="仿宋_GB2312" w:hAnsi="仿宋" w:cs="仿宋" w:hint="eastAsia"/>
          <w:sz w:val="32"/>
          <w:szCs w:val="32"/>
        </w:rPr>
        <w:t>负主要违规责任的，取消其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定点医疗机构协议，并依规进行处罚。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73EE5">
        <w:rPr>
          <w:rFonts w:ascii="黑体" w:eastAsia="黑体" w:hAnsi="黑体" w:cs="仿宋" w:hint="eastAsia"/>
          <w:sz w:val="32"/>
          <w:szCs w:val="32"/>
        </w:rPr>
        <w:t>九、监督管理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（一）强化日常监管惩戒。通过函询、约谈等手段加强日常管理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，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对于存在价格涨幅或频次异常、配送情况严重不良、区域间和线上线下价格差异较大</w:t>
      </w:r>
      <w:r w:rsidR="008F3184" w:rsidRPr="00573EE5">
        <w:rPr>
          <w:rFonts w:ascii="仿宋_GB2312" w:eastAsia="仿宋_GB2312" w:hAnsi="仿宋" w:cs="仿宋" w:hint="eastAsia"/>
          <w:sz w:val="32"/>
          <w:szCs w:val="32"/>
        </w:rPr>
        <w:t>，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以及连续多次进入</w:t>
      </w:r>
      <w:r w:rsidR="008F3184" w:rsidRPr="00573EE5">
        <w:rPr>
          <w:rFonts w:ascii="仿宋_GB2312" w:eastAsia="仿宋_GB2312" w:hAnsi="仿宋" w:cs="仿宋" w:hint="eastAsia"/>
          <w:sz w:val="32"/>
          <w:szCs w:val="32"/>
        </w:rPr>
        <w:t>黄线预警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范围等情况的药品（医用耗材），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将通过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函询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要求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经营者书面说明情况；情况严重，影响恶劣的，可正式约谈企业，要求企业举证说明变化原因，提供与药品（医用耗材）成本相关的生产、经营、财务和流向等资料。企业自愿承诺将药品</w:t>
      </w:r>
      <w:r w:rsidR="009C4EDF" w:rsidRPr="00573EE5">
        <w:rPr>
          <w:rFonts w:ascii="仿宋_GB2312" w:eastAsia="仿宋_GB2312" w:hAnsi="仿宋" w:cs="仿宋" w:hint="eastAsia"/>
          <w:sz w:val="32"/>
          <w:szCs w:val="32"/>
        </w:rPr>
        <w:t>（医用耗材）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价格调整到合理区间的，应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作</w:t>
      </w:r>
      <w:r w:rsidR="00C8112F" w:rsidRPr="00573EE5">
        <w:rPr>
          <w:rFonts w:ascii="仿宋_GB2312" w:eastAsia="仿宋_GB2312" w:hAnsi="仿宋" w:cs="仿宋" w:hint="eastAsia"/>
          <w:sz w:val="32"/>
          <w:szCs w:val="32"/>
        </w:rPr>
        <w:t>出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书面承诺书，并在规定时间内调整到位；企业无正当理由拒不调整的，将视情节轻重依法采取信用惩戒、联合执法等多种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措施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严肃惩处。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（二）加大信息化、智能化监管。通过互联网、大数据等信息化手段，利用省级平台数据和第三方数据，为监管部门提供智能化的信息筛选、统计、分析、决策和监管支持。对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被举报和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列入我省重点监控及交易异常的药品（医用耗材），开展调查评估并采取相应监管措施。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三）发挥多方监管合力。深化医保、卫健、药监等管理部门间的信息共享、业务协同和联合惩戒，实时监督药品（医用耗材）采购、配送、使用全流程，预防和遏制医药购销领域腐败行为。建立抵制商业贿赂动态长效监管机制，鼓励社会各方参与监督，公开曝光违规失信行为，省医疗保障部门将及时记录全省医药购销领域商业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贿赂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不良行为，按季度在官网公布。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（四）实施最严厉处罚。对不诚信企业予以撤销挂网，按相关规定列入“黑名单”，并将“黑名单”</w:t>
      </w:r>
      <w:r w:rsidR="006A654E" w:rsidRPr="00573EE5">
        <w:rPr>
          <w:rFonts w:ascii="仿宋_GB2312" w:eastAsia="仿宋_GB2312" w:hAnsi="仿宋" w:cs="仿宋" w:hint="eastAsia"/>
          <w:sz w:val="32"/>
          <w:szCs w:val="32"/>
        </w:rPr>
        <w:t>及时向社会公开，同时推送至全国信用信息共享平台（海南）、国家企业信用信息公示系统（海南）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，</w:t>
      </w:r>
      <w:r w:rsidR="006A654E" w:rsidRPr="00573EE5">
        <w:rPr>
          <w:rFonts w:ascii="仿宋_GB2312" w:eastAsia="仿宋_GB2312" w:hAnsi="仿宋" w:cs="仿宋" w:hint="eastAsia"/>
          <w:sz w:val="32"/>
          <w:szCs w:val="32"/>
        </w:rPr>
        <w:t>纳入社会诚信体系，实行跨部门信用联合惩戒，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实现“一处违法、处处受限”。对涉嫌</w:t>
      </w:r>
      <w:r w:rsidR="00A71318" w:rsidRPr="00573EE5">
        <w:rPr>
          <w:rFonts w:ascii="仿宋_GB2312" w:eastAsia="仿宋_GB2312" w:hAnsi="仿宋" w:cs="仿宋" w:hint="eastAsia"/>
          <w:sz w:val="32"/>
          <w:szCs w:val="32"/>
        </w:rPr>
        <w:t>违法犯罪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的，按规定移送司法部门处理。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73EE5">
        <w:rPr>
          <w:rFonts w:ascii="黑体" w:eastAsia="黑体" w:hAnsi="黑体" w:cs="仿宋" w:hint="eastAsia"/>
          <w:sz w:val="32"/>
          <w:szCs w:val="32"/>
        </w:rPr>
        <w:t>十、其他</w:t>
      </w:r>
    </w:p>
    <w:p w:rsidR="007C12FD" w:rsidRPr="00573EE5" w:rsidRDefault="007C12FD" w:rsidP="0051756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（一）省医疗保障</w:t>
      </w:r>
      <w:r w:rsidR="00FA0418">
        <w:rPr>
          <w:rFonts w:ascii="仿宋_GB2312" w:eastAsia="仿宋_GB2312" w:hAnsi="仿宋" w:cs="仿宋" w:hint="eastAsia"/>
          <w:sz w:val="32"/>
          <w:szCs w:val="32"/>
        </w:rPr>
        <w:t>行政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部门负责牵头做好药品（医用耗材）限</w:t>
      </w:r>
      <w:r w:rsidR="00FA0418">
        <w:rPr>
          <w:rFonts w:ascii="仿宋_GB2312" w:eastAsia="仿宋_GB2312" w:hAnsi="仿宋" w:cs="仿宋" w:hint="eastAsia"/>
          <w:sz w:val="32"/>
          <w:szCs w:val="32"/>
        </w:rPr>
        <w:t>价阳光采购监管工作，包括细则制定、政策解读和日常监管工作。市县医疗保障行政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部门负责履行属地药品（医用耗材）供应保障职责，及时受理协调药品（医用耗材）保障供应问题；对违约违规行为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进行查处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，并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将情况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上报省医疗保障部门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备案</w:t>
      </w:r>
      <w:r w:rsidRPr="00573EE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31CFA" w:rsidRPr="00573EE5" w:rsidRDefault="007C12FD" w:rsidP="00AB5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（二）</w:t>
      </w:r>
      <w:r w:rsidR="00B456B9" w:rsidRPr="00573EE5">
        <w:rPr>
          <w:rFonts w:ascii="仿宋_GB2312" w:eastAsia="仿宋_GB2312" w:hAnsi="仿宋" w:cs="仿宋" w:hint="eastAsia"/>
          <w:sz w:val="32"/>
          <w:szCs w:val="32"/>
        </w:rPr>
        <w:t>该规则解释权属</w:t>
      </w:r>
      <w:r w:rsidR="00273ED2" w:rsidRPr="00573EE5">
        <w:rPr>
          <w:rFonts w:ascii="仿宋_GB2312" w:eastAsia="仿宋_GB2312" w:hAnsi="仿宋" w:cs="仿宋" w:hint="eastAsia"/>
          <w:sz w:val="32"/>
          <w:szCs w:val="32"/>
        </w:rPr>
        <w:t>省医疗保障局。</w:t>
      </w:r>
    </w:p>
    <w:p w:rsidR="00D60BE2" w:rsidRPr="00573EE5" w:rsidRDefault="00B31CFA" w:rsidP="00AB51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73EE5">
        <w:rPr>
          <w:rFonts w:ascii="仿宋_GB2312" w:eastAsia="仿宋_GB2312" w:hAnsi="仿宋" w:cs="仿宋" w:hint="eastAsia"/>
          <w:sz w:val="32"/>
          <w:szCs w:val="32"/>
        </w:rPr>
        <w:t>（三）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该规则自</w:t>
      </w:r>
      <w:r w:rsidR="00521441">
        <w:rPr>
          <w:rFonts w:ascii="仿宋_GB2312" w:eastAsia="仿宋_GB2312" w:hAnsi="仿宋" w:cs="仿宋" w:hint="eastAsia"/>
          <w:sz w:val="32"/>
          <w:szCs w:val="32"/>
        </w:rPr>
        <w:t>xx年xx月xx日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起施行</w:t>
      </w:r>
      <w:r w:rsidR="00521441">
        <w:rPr>
          <w:rFonts w:ascii="仿宋_GB2312" w:eastAsia="仿宋_GB2312" w:hAnsi="仿宋" w:cs="仿宋" w:hint="eastAsia"/>
          <w:sz w:val="32"/>
          <w:szCs w:val="32"/>
        </w:rPr>
        <w:t>，有效期3年</w:t>
      </w:r>
      <w:r w:rsidR="007C12FD" w:rsidRPr="00573EE5">
        <w:rPr>
          <w:rFonts w:ascii="仿宋_GB2312" w:eastAsia="仿宋_GB2312" w:hAnsi="仿宋" w:cs="仿宋" w:hint="eastAsia"/>
          <w:sz w:val="32"/>
          <w:szCs w:val="32"/>
        </w:rPr>
        <w:t>。</w:t>
      </w:r>
    </w:p>
    <w:sectPr w:rsidR="00D60BE2" w:rsidRPr="00573EE5" w:rsidSect="004463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CF" w:rsidRDefault="00DC3FCF" w:rsidP="007C12FD">
      <w:r>
        <w:separator/>
      </w:r>
    </w:p>
  </w:endnote>
  <w:endnote w:type="continuationSeparator" w:id="1">
    <w:p w:rsidR="00DC3FCF" w:rsidRDefault="00DC3FCF" w:rsidP="007C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42219"/>
      <w:docPartObj>
        <w:docPartGallery w:val="Page Numbers (Bottom of Page)"/>
        <w:docPartUnique/>
      </w:docPartObj>
    </w:sdtPr>
    <w:sdtContent>
      <w:p w:rsidR="007C12FD" w:rsidRDefault="00C94639">
        <w:pPr>
          <w:pStyle w:val="a4"/>
          <w:jc w:val="center"/>
        </w:pPr>
        <w:r w:rsidRPr="0061124C">
          <w:rPr>
            <w:sz w:val="24"/>
            <w:szCs w:val="24"/>
          </w:rPr>
          <w:fldChar w:fldCharType="begin"/>
        </w:r>
        <w:r w:rsidR="007965BC" w:rsidRPr="0061124C">
          <w:rPr>
            <w:sz w:val="24"/>
            <w:szCs w:val="24"/>
          </w:rPr>
          <w:instrText xml:space="preserve"> PAGE   \* MERGEFORMAT </w:instrText>
        </w:r>
        <w:r w:rsidRPr="0061124C">
          <w:rPr>
            <w:sz w:val="24"/>
            <w:szCs w:val="24"/>
          </w:rPr>
          <w:fldChar w:fldCharType="separate"/>
        </w:r>
        <w:r w:rsidR="00DF22C5" w:rsidRPr="00DF22C5">
          <w:rPr>
            <w:noProof/>
            <w:sz w:val="24"/>
            <w:szCs w:val="24"/>
            <w:lang w:val="zh-CN"/>
          </w:rPr>
          <w:t>2</w:t>
        </w:r>
        <w:r w:rsidRPr="0061124C">
          <w:rPr>
            <w:sz w:val="24"/>
            <w:szCs w:val="24"/>
          </w:rPr>
          <w:fldChar w:fldCharType="end"/>
        </w:r>
      </w:p>
    </w:sdtContent>
  </w:sdt>
  <w:p w:rsidR="007C12FD" w:rsidRDefault="007C12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CF" w:rsidRDefault="00DC3FCF" w:rsidP="007C12FD">
      <w:r>
        <w:separator/>
      </w:r>
    </w:p>
  </w:footnote>
  <w:footnote w:type="continuationSeparator" w:id="1">
    <w:p w:rsidR="00DC3FCF" w:rsidRDefault="00DC3FCF" w:rsidP="007C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5B18"/>
    <w:multiLevelType w:val="singleLevel"/>
    <w:tmpl w:val="5D355B18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2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B50"/>
    <w:rsid w:val="000045D0"/>
    <w:rsid w:val="000167C2"/>
    <w:rsid w:val="000306C6"/>
    <w:rsid w:val="00033218"/>
    <w:rsid w:val="0003574C"/>
    <w:rsid w:val="00035D93"/>
    <w:rsid w:val="0003660A"/>
    <w:rsid w:val="00045A60"/>
    <w:rsid w:val="000514F2"/>
    <w:rsid w:val="00056123"/>
    <w:rsid w:val="00077115"/>
    <w:rsid w:val="00087FC7"/>
    <w:rsid w:val="000A19FA"/>
    <w:rsid w:val="000B298D"/>
    <w:rsid w:val="000F42C1"/>
    <w:rsid w:val="00125B2B"/>
    <w:rsid w:val="00140C85"/>
    <w:rsid w:val="001501D8"/>
    <w:rsid w:val="001660F8"/>
    <w:rsid w:val="00174A55"/>
    <w:rsid w:val="00182C58"/>
    <w:rsid w:val="00187F98"/>
    <w:rsid w:val="00195D8D"/>
    <w:rsid w:val="001A0D25"/>
    <w:rsid w:val="001A5960"/>
    <w:rsid w:val="001B23AD"/>
    <w:rsid w:val="001B6480"/>
    <w:rsid w:val="001B7959"/>
    <w:rsid w:val="001E0719"/>
    <w:rsid w:val="001E1820"/>
    <w:rsid w:val="001F2BE2"/>
    <w:rsid w:val="002145C0"/>
    <w:rsid w:val="00220A4A"/>
    <w:rsid w:val="00220FE1"/>
    <w:rsid w:val="00231B27"/>
    <w:rsid w:val="00232422"/>
    <w:rsid w:val="00232CCB"/>
    <w:rsid w:val="00242EE0"/>
    <w:rsid w:val="0027105F"/>
    <w:rsid w:val="00273ED2"/>
    <w:rsid w:val="00274FAA"/>
    <w:rsid w:val="0027672E"/>
    <w:rsid w:val="00276EAF"/>
    <w:rsid w:val="00282291"/>
    <w:rsid w:val="00286D69"/>
    <w:rsid w:val="00291651"/>
    <w:rsid w:val="00292862"/>
    <w:rsid w:val="002A4CD5"/>
    <w:rsid w:val="002B5A71"/>
    <w:rsid w:val="003048B3"/>
    <w:rsid w:val="00307195"/>
    <w:rsid w:val="00312C16"/>
    <w:rsid w:val="003235E7"/>
    <w:rsid w:val="00326B57"/>
    <w:rsid w:val="00341176"/>
    <w:rsid w:val="00342BF1"/>
    <w:rsid w:val="00362099"/>
    <w:rsid w:val="00362362"/>
    <w:rsid w:val="00381040"/>
    <w:rsid w:val="003B311F"/>
    <w:rsid w:val="003C02DF"/>
    <w:rsid w:val="003C54FE"/>
    <w:rsid w:val="003D0157"/>
    <w:rsid w:val="003F33D8"/>
    <w:rsid w:val="004125A7"/>
    <w:rsid w:val="00416F93"/>
    <w:rsid w:val="004463C0"/>
    <w:rsid w:val="004579D9"/>
    <w:rsid w:val="00466E47"/>
    <w:rsid w:val="0048343F"/>
    <w:rsid w:val="004918E6"/>
    <w:rsid w:val="00497045"/>
    <w:rsid w:val="004A17C8"/>
    <w:rsid w:val="004B12AE"/>
    <w:rsid w:val="004E3D33"/>
    <w:rsid w:val="004E6237"/>
    <w:rsid w:val="0050509D"/>
    <w:rsid w:val="00517565"/>
    <w:rsid w:val="00521441"/>
    <w:rsid w:val="00526CC0"/>
    <w:rsid w:val="00530E56"/>
    <w:rsid w:val="00533852"/>
    <w:rsid w:val="00544644"/>
    <w:rsid w:val="00563169"/>
    <w:rsid w:val="005704BD"/>
    <w:rsid w:val="00573EE5"/>
    <w:rsid w:val="0058064D"/>
    <w:rsid w:val="00583ED7"/>
    <w:rsid w:val="00587535"/>
    <w:rsid w:val="005878EE"/>
    <w:rsid w:val="005A01BB"/>
    <w:rsid w:val="005A3070"/>
    <w:rsid w:val="005E0065"/>
    <w:rsid w:val="005F5981"/>
    <w:rsid w:val="005F6B76"/>
    <w:rsid w:val="006034DA"/>
    <w:rsid w:val="0061124C"/>
    <w:rsid w:val="006324EE"/>
    <w:rsid w:val="006505DC"/>
    <w:rsid w:val="006A654E"/>
    <w:rsid w:val="006B3228"/>
    <w:rsid w:val="006B6F5E"/>
    <w:rsid w:val="006E5013"/>
    <w:rsid w:val="006E59F1"/>
    <w:rsid w:val="006E67ED"/>
    <w:rsid w:val="00710637"/>
    <w:rsid w:val="0071515A"/>
    <w:rsid w:val="00763CF2"/>
    <w:rsid w:val="00766A83"/>
    <w:rsid w:val="00766C12"/>
    <w:rsid w:val="00782B5A"/>
    <w:rsid w:val="00794896"/>
    <w:rsid w:val="00795F2C"/>
    <w:rsid w:val="007965BC"/>
    <w:rsid w:val="007B1032"/>
    <w:rsid w:val="007C12FD"/>
    <w:rsid w:val="007C476D"/>
    <w:rsid w:val="007D615B"/>
    <w:rsid w:val="007E1A25"/>
    <w:rsid w:val="007F4DF8"/>
    <w:rsid w:val="00804827"/>
    <w:rsid w:val="00804E9B"/>
    <w:rsid w:val="00807962"/>
    <w:rsid w:val="00830A48"/>
    <w:rsid w:val="0083780E"/>
    <w:rsid w:val="008403B9"/>
    <w:rsid w:val="00841998"/>
    <w:rsid w:val="00855414"/>
    <w:rsid w:val="00860D5C"/>
    <w:rsid w:val="00872F08"/>
    <w:rsid w:val="008950FD"/>
    <w:rsid w:val="008B7E64"/>
    <w:rsid w:val="008C14CC"/>
    <w:rsid w:val="008E1531"/>
    <w:rsid w:val="008E1E38"/>
    <w:rsid w:val="008F3184"/>
    <w:rsid w:val="00901342"/>
    <w:rsid w:val="0090773D"/>
    <w:rsid w:val="00952FE8"/>
    <w:rsid w:val="00963240"/>
    <w:rsid w:val="009925F1"/>
    <w:rsid w:val="009961C9"/>
    <w:rsid w:val="009A4501"/>
    <w:rsid w:val="009C363A"/>
    <w:rsid w:val="009C4EDF"/>
    <w:rsid w:val="009E176B"/>
    <w:rsid w:val="009E1B50"/>
    <w:rsid w:val="00A02BDB"/>
    <w:rsid w:val="00A25A4C"/>
    <w:rsid w:val="00A3574A"/>
    <w:rsid w:val="00A71318"/>
    <w:rsid w:val="00A87FB9"/>
    <w:rsid w:val="00AB3EEF"/>
    <w:rsid w:val="00AB5173"/>
    <w:rsid w:val="00B03253"/>
    <w:rsid w:val="00B055AE"/>
    <w:rsid w:val="00B0628D"/>
    <w:rsid w:val="00B2292C"/>
    <w:rsid w:val="00B27DB7"/>
    <w:rsid w:val="00B31CFA"/>
    <w:rsid w:val="00B40199"/>
    <w:rsid w:val="00B456B9"/>
    <w:rsid w:val="00B56752"/>
    <w:rsid w:val="00B56793"/>
    <w:rsid w:val="00B611A0"/>
    <w:rsid w:val="00B65C7A"/>
    <w:rsid w:val="00B85BC9"/>
    <w:rsid w:val="00B93BB6"/>
    <w:rsid w:val="00BF070D"/>
    <w:rsid w:val="00BF35ED"/>
    <w:rsid w:val="00C21234"/>
    <w:rsid w:val="00C365C0"/>
    <w:rsid w:val="00C517B4"/>
    <w:rsid w:val="00C8112F"/>
    <w:rsid w:val="00C92D23"/>
    <w:rsid w:val="00C94639"/>
    <w:rsid w:val="00C95881"/>
    <w:rsid w:val="00CB1384"/>
    <w:rsid w:val="00CC0B7C"/>
    <w:rsid w:val="00CD08FD"/>
    <w:rsid w:val="00D50900"/>
    <w:rsid w:val="00D5299D"/>
    <w:rsid w:val="00D52E70"/>
    <w:rsid w:val="00D60BE2"/>
    <w:rsid w:val="00D66BB4"/>
    <w:rsid w:val="00D678E5"/>
    <w:rsid w:val="00D70A4B"/>
    <w:rsid w:val="00D75886"/>
    <w:rsid w:val="00D83774"/>
    <w:rsid w:val="00D9447C"/>
    <w:rsid w:val="00D97EBA"/>
    <w:rsid w:val="00DA264A"/>
    <w:rsid w:val="00DB4A04"/>
    <w:rsid w:val="00DC3FCF"/>
    <w:rsid w:val="00DD7A95"/>
    <w:rsid w:val="00DE34DA"/>
    <w:rsid w:val="00DF22C5"/>
    <w:rsid w:val="00DF2E46"/>
    <w:rsid w:val="00E12E54"/>
    <w:rsid w:val="00E150CB"/>
    <w:rsid w:val="00E1772A"/>
    <w:rsid w:val="00E21859"/>
    <w:rsid w:val="00E25CFD"/>
    <w:rsid w:val="00E30939"/>
    <w:rsid w:val="00E379AF"/>
    <w:rsid w:val="00E37B19"/>
    <w:rsid w:val="00E57FD7"/>
    <w:rsid w:val="00E663D7"/>
    <w:rsid w:val="00E76093"/>
    <w:rsid w:val="00E83903"/>
    <w:rsid w:val="00E9403A"/>
    <w:rsid w:val="00EA004F"/>
    <w:rsid w:val="00EA3A42"/>
    <w:rsid w:val="00EB600F"/>
    <w:rsid w:val="00ED4D48"/>
    <w:rsid w:val="00F07DFB"/>
    <w:rsid w:val="00F13FD0"/>
    <w:rsid w:val="00F26ACC"/>
    <w:rsid w:val="00F34E40"/>
    <w:rsid w:val="00F418F1"/>
    <w:rsid w:val="00F425A8"/>
    <w:rsid w:val="00F62091"/>
    <w:rsid w:val="00FA0418"/>
    <w:rsid w:val="00FA13AD"/>
    <w:rsid w:val="00FB36BC"/>
    <w:rsid w:val="00FB7A70"/>
    <w:rsid w:val="00FC6F48"/>
    <w:rsid w:val="00FD528D"/>
    <w:rsid w:val="00FE24A5"/>
    <w:rsid w:val="00FE74D8"/>
    <w:rsid w:val="00F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D801-F82B-429B-9E8B-CCC29DC1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胡亚强</dc:creator>
  <cp:keywords/>
  <dc:description/>
  <cp:lastModifiedBy>胡亚强</cp:lastModifiedBy>
  <cp:revision>2</cp:revision>
  <cp:lastPrinted>2019-10-12T02:55:00Z</cp:lastPrinted>
  <dcterms:created xsi:type="dcterms:W3CDTF">2019-10-12T03:13:00Z</dcterms:created>
  <dcterms:modified xsi:type="dcterms:W3CDTF">2019-10-12T03:13:00Z</dcterms:modified>
</cp:coreProperties>
</file>