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6A" w:rsidRDefault="00354B52" w:rsidP="00354B52">
      <w:pPr>
        <w:ind w:left="2209" w:hangingChars="500" w:hanging="2209"/>
        <w:rPr>
          <w:rFonts w:hAnsi="宋体"/>
          <w:szCs w:val="28"/>
        </w:rPr>
      </w:pPr>
      <w:r>
        <w:rPr>
          <w:rFonts w:ascii="宋体" w:hAnsi="宋体"/>
          <w:b/>
          <w:bCs/>
          <w:noProof/>
          <w:sz w:val="44"/>
          <w:szCs w:val="44"/>
        </w:rPr>
        <w:drawing>
          <wp:inline distT="0" distB="0" distL="0" distR="0">
            <wp:extent cx="5274310" cy="7453118"/>
            <wp:effectExtent l="19050" t="0" r="2540" b="0"/>
            <wp:docPr id="1" name="图片 1" descr="E:\工作\财厅\2017-项目绩效自评\2020项目自评\自评封面\保证金升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工作\财厅\2017-项目绩效自评\2020项目自评\自评封面\保证金升级-1.jpg"/>
                    <pic:cNvPicPr>
                      <a:picLocks noChangeAspect="1" noChangeArrowheads="1"/>
                    </pic:cNvPicPr>
                  </pic:nvPicPr>
                  <pic:blipFill>
                    <a:blip r:embed="rId8" cstate="print"/>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p w:rsidR="00BA546A" w:rsidRDefault="00BA546A">
      <w:pPr>
        <w:ind w:left="1050" w:hangingChars="500" w:hanging="1050"/>
        <w:rPr>
          <w:rFonts w:hAnsi="宋体"/>
          <w:szCs w:val="28"/>
        </w:rPr>
      </w:pPr>
    </w:p>
    <w:p w:rsidR="00BA546A" w:rsidRDefault="00BA546A">
      <w:pPr>
        <w:ind w:left="1050" w:hangingChars="500" w:hanging="1050"/>
        <w:rPr>
          <w:rFonts w:hAnsi="宋体" w:hint="eastAsia"/>
          <w:szCs w:val="28"/>
        </w:rPr>
      </w:pPr>
    </w:p>
    <w:p w:rsidR="00354B52" w:rsidRDefault="00354B52">
      <w:pPr>
        <w:ind w:left="1050" w:hangingChars="500" w:hanging="1050"/>
        <w:rPr>
          <w:rFonts w:hAnsi="宋体" w:hint="eastAsia"/>
          <w:szCs w:val="28"/>
        </w:rPr>
      </w:pPr>
    </w:p>
    <w:p w:rsidR="00354B52" w:rsidRDefault="00354B52">
      <w:pPr>
        <w:ind w:left="1050" w:hangingChars="500" w:hanging="1050"/>
        <w:rPr>
          <w:rFonts w:hAnsi="宋体" w:hint="eastAsia"/>
          <w:szCs w:val="28"/>
        </w:rPr>
      </w:pPr>
    </w:p>
    <w:p w:rsidR="00354B52" w:rsidRDefault="00354B52">
      <w:pPr>
        <w:ind w:left="1050" w:hangingChars="500" w:hanging="1050"/>
        <w:rPr>
          <w:rFonts w:hAnsi="宋体"/>
          <w:szCs w:val="28"/>
        </w:rPr>
      </w:pPr>
    </w:p>
    <w:p w:rsidR="0028538F" w:rsidRDefault="00D576B3" w:rsidP="0028538F">
      <w:pPr>
        <w:pStyle w:val="a6"/>
        <w:spacing w:line="620"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BA546A" w:rsidRPr="0028538F" w:rsidRDefault="00D576B3" w:rsidP="0028538F">
      <w:pPr>
        <w:pStyle w:val="a6"/>
        <w:spacing w:line="620" w:lineRule="exact"/>
        <w:ind w:firstLineChars="0" w:firstLine="0"/>
        <w:rPr>
          <w:rFonts w:ascii="宋体" w:hAnsi="宋体"/>
          <w:b/>
          <w:bCs/>
          <w:sz w:val="44"/>
          <w:szCs w:val="44"/>
        </w:rPr>
      </w:pPr>
      <w:r>
        <w:rPr>
          <w:rFonts w:hAnsi="仿宋_GB2312" w:hint="eastAsia"/>
          <w:b/>
          <w:bCs/>
          <w:sz w:val="30"/>
        </w:rPr>
        <w:t>项目名称：</w:t>
      </w:r>
      <w:r w:rsidR="0028538F">
        <w:rPr>
          <w:rFonts w:hAnsi="仿宋_GB2312" w:hint="eastAsia"/>
          <w:b/>
          <w:bCs/>
          <w:sz w:val="30"/>
        </w:rPr>
        <w:t>保证金管理系统升级改造</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1157"/>
        <w:gridCol w:w="2486"/>
        <w:gridCol w:w="879"/>
        <w:gridCol w:w="972"/>
        <w:gridCol w:w="1077"/>
        <w:gridCol w:w="969"/>
      </w:tblGrid>
      <w:tr w:rsidR="00BA546A" w:rsidTr="0028538F">
        <w:trPr>
          <w:trHeight w:val="311"/>
          <w:jc w:val="center"/>
        </w:trPr>
        <w:tc>
          <w:tcPr>
            <w:tcW w:w="1456" w:type="dxa"/>
            <w:vMerge w:val="restart"/>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指标类型</w:t>
            </w:r>
          </w:p>
        </w:tc>
        <w:tc>
          <w:tcPr>
            <w:tcW w:w="1157" w:type="dxa"/>
            <w:vMerge w:val="restart"/>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指标名称</w:t>
            </w:r>
          </w:p>
        </w:tc>
        <w:tc>
          <w:tcPr>
            <w:tcW w:w="2486" w:type="dxa"/>
            <w:vMerge w:val="restart"/>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绩效目标</w:t>
            </w:r>
          </w:p>
        </w:tc>
        <w:tc>
          <w:tcPr>
            <w:tcW w:w="3897" w:type="dxa"/>
            <w:gridSpan w:val="4"/>
          </w:tcPr>
          <w:p w:rsidR="00BA546A" w:rsidRDefault="00D576B3">
            <w:pPr>
              <w:tabs>
                <w:tab w:val="left" w:pos="720"/>
                <w:tab w:val="left" w:pos="3600"/>
              </w:tabs>
              <w:spacing w:line="360" w:lineRule="auto"/>
              <w:jc w:val="center"/>
              <w:rPr>
                <w:rFonts w:hAnsi="宋体"/>
                <w:b/>
                <w:sz w:val="24"/>
              </w:rPr>
            </w:pPr>
            <w:r>
              <w:rPr>
                <w:rFonts w:hAnsi="宋体" w:hint="eastAsia"/>
                <w:b/>
                <w:sz w:val="24"/>
              </w:rPr>
              <w:t>绩效标准</w:t>
            </w:r>
          </w:p>
        </w:tc>
      </w:tr>
      <w:tr w:rsidR="00BA546A" w:rsidTr="0028538F">
        <w:trPr>
          <w:trHeight w:val="302"/>
          <w:jc w:val="center"/>
        </w:trPr>
        <w:tc>
          <w:tcPr>
            <w:tcW w:w="1456" w:type="dxa"/>
            <w:vMerge/>
          </w:tcPr>
          <w:p w:rsidR="00BA546A" w:rsidRDefault="00BA546A">
            <w:pPr>
              <w:tabs>
                <w:tab w:val="left" w:pos="720"/>
                <w:tab w:val="left" w:pos="3600"/>
              </w:tabs>
              <w:spacing w:line="360" w:lineRule="auto"/>
              <w:jc w:val="center"/>
              <w:rPr>
                <w:rFonts w:hAnsi="宋体"/>
                <w:b/>
                <w:sz w:val="24"/>
              </w:rPr>
            </w:pPr>
          </w:p>
        </w:tc>
        <w:tc>
          <w:tcPr>
            <w:tcW w:w="1157" w:type="dxa"/>
            <w:vMerge/>
          </w:tcPr>
          <w:p w:rsidR="00BA546A" w:rsidRDefault="00BA546A">
            <w:pPr>
              <w:tabs>
                <w:tab w:val="left" w:pos="720"/>
                <w:tab w:val="left" w:pos="3600"/>
              </w:tabs>
              <w:spacing w:line="360" w:lineRule="auto"/>
              <w:jc w:val="center"/>
              <w:rPr>
                <w:rFonts w:hAnsi="宋体"/>
                <w:b/>
                <w:sz w:val="24"/>
              </w:rPr>
            </w:pPr>
          </w:p>
        </w:tc>
        <w:tc>
          <w:tcPr>
            <w:tcW w:w="2486" w:type="dxa"/>
            <w:vMerge/>
          </w:tcPr>
          <w:p w:rsidR="00BA546A" w:rsidRDefault="00BA546A">
            <w:pPr>
              <w:tabs>
                <w:tab w:val="left" w:pos="720"/>
                <w:tab w:val="left" w:pos="3600"/>
              </w:tabs>
              <w:spacing w:line="360" w:lineRule="auto"/>
              <w:jc w:val="center"/>
              <w:rPr>
                <w:rFonts w:hAnsi="宋体"/>
                <w:b/>
                <w:sz w:val="24"/>
              </w:rPr>
            </w:pPr>
          </w:p>
        </w:tc>
        <w:tc>
          <w:tcPr>
            <w:tcW w:w="879" w:type="dxa"/>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优</w:t>
            </w:r>
          </w:p>
        </w:tc>
        <w:tc>
          <w:tcPr>
            <w:tcW w:w="972" w:type="dxa"/>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良</w:t>
            </w:r>
          </w:p>
        </w:tc>
        <w:tc>
          <w:tcPr>
            <w:tcW w:w="1077" w:type="dxa"/>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中</w:t>
            </w:r>
          </w:p>
        </w:tc>
        <w:tc>
          <w:tcPr>
            <w:tcW w:w="969" w:type="dxa"/>
            <w:vAlign w:val="center"/>
          </w:tcPr>
          <w:p w:rsidR="00BA546A" w:rsidRDefault="00D576B3">
            <w:pPr>
              <w:tabs>
                <w:tab w:val="left" w:pos="720"/>
                <w:tab w:val="left" w:pos="3600"/>
              </w:tabs>
              <w:spacing w:line="360" w:lineRule="auto"/>
              <w:jc w:val="center"/>
              <w:rPr>
                <w:rFonts w:hAnsi="宋体"/>
                <w:b/>
                <w:sz w:val="24"/>
              </w:rPr>
            </w:pPr>
            <w:r>
              <w:rPr>
                <w:rFonts w:hAnsi="宋体" w:hint="eastAsia"/>
                <w:b/>
                <w:sz w:val="24"/>
              </w:rPr>
              <w:t>差</w:t>
            </w:r>
          </w:p>
        </w:tc>
      </w:tr>
      <w:tr w:rsidR="00BA546A" w:rsidTr="0028538F">
        <w:trPr>
          <w:trHeight w:val="986"/>
          <w:jc w:val="center"/>
        </w:trPr>
        <w:tc>
          <w:tcPr>
            <w:tcW w:w="1456" w:type="dxa"/>
            <w:vAlign w:val="center"/>
          </w:tcPr>
          <w:p w:rsidR="00BA546A" w:rsidRDefault="00D576B3">
            <w:pPr>
              <w:tabs>
                <w:tab w:val="left" w:pos="720"/>
                <w:tab w:val="left" w:pos="3600"/>
              </w:tabs>
              <w:spacing w:line="360" w:lineRule="auto"/>
              <w:jc w:val="center"/>
              <w:rPr>
                <w:rFonts w:hAnsi="宋体"/>
                <w:sz w:val="24"/>
              </w:rPr>
            </w:pPr>
            <w:r>
              <w:rPr>
                <w:rFonts w:hAnsi="宋体" w:hint="eastAsia"/>
                <w:sz w:val="24"/>
              </w:rPr>
              <w:t>产出指标</w:t>
            </w:r>
          </w:p>
        </w:tc>
        <w:tc>
          <w:tcPr>
            <w:tcW w:w="1157" w:type="dxa"/>
            <w:vAlign w:val="center"/>
          </w:tcPr>
          <w:p w:rsidR="00BA546A" w:rsidRDefault="0028538F">
            <w:pPr>
              <w:tabs>
                <w:tab w:val="left" w:pos="720"/>
                <w:tab w:val="left" w:pos="3600"/>
              </w:tabs>
              <w:spacing w:line="60" w:lineRule="auto"/>
              <w:jc w:val="center"/>
              <w:rPr>
                <w:rFonts w:hAnsi="宋体"/>
                <w:szCs w:val="21"/>
              </w:rPr>
            </w:pPr>
            <w:r>
              <w:rPr>
                <w:rFonts w:hAnsi="宋体" w:hint="eastAsia"/>
                <w:szCs w:val="21"/>
              </w:rPr>
              <w:t>时效指标</w:t>
            </w:r>
          </w:p>
        </w:tc>
        <w:tc>
          <w:tcPr>
            <w:tcW w:w="2486" w:type="dxa"/>
            <w:vAlign w:val="center"/>
          </w:tcPr>
          <w:p w:rsidR="00BA546A" w:rsidRDefault="0028538F" w:rsidP="000B5D47">
            <w:pPr>
              <w:tabs>
                <w:tab w:val="left" w:pos="720"/>
                <w:tab w:val="left" w:pos="3600"/>
              </w:tabs>
              <w:spacing w:line="60" w:lineRule="auto"/>
              <w:jc w:val="center"/>
              <w:rPr>
                <w:rFonts w:hAnsi="宋体"/>
                <w:szCs w:val="21"/>
              </w:rPr>
            </w:pPr>
            <w:r>
              <w:rPr>
                <w:rFonts w:hAnsi="宋体" w:hint="eastAsia"/>
                <w:szCs w:val="21"/>
              </w:rPr>
              <w:t>2020</w:t>
            </w:r>
            <w:r>
              <w:rPr>
                <w:rFonts w:hAnsi="宋体" w:hint="eastAsia"/>
                <w:szCs w:val="21"/>
              </w:rPr>
              <w:t>年实现电子保函替代现金缴纳保证金制度创新</w:t>
            </w:r>
          </w:p>
        </w:tc>
        <w:tc>
          <w:tcPr>
            <w:tcW w:w="879" w:type="dxa"/>
            <w:vAlign w:val="center"/>
          </w:tcPr>
          <w:p w:rsidR="00BA546A" w:rsidRDefault="0028538F">
            <w:pPr>
              <w:tabs>
                <w:tab w:val="left" w:pos="720"/>
                <w:tab w:val="left" w:pos="3600"/>
              </w:tabs>
              <w:spacing w:line="60" w:lineRule="auto"/>
              <w:jc w:val="center"/>
              <w:rPr>
                <w:rFonts w:hAnsi="宋体"/>
                <w:szCs w:val="21"/>
              </w:rPr>
            </w:pPr>
            <w:r>
              <w:rPr>
                <w:rFonts w:hAnsi="宋体" w:hint="eastAsia"/>
                <w:szCs w:val="21"/>
              </w:rPr>
              <w:t>按时完成</w:t>
            </w:r>
          </w:p>
        </w:tc>
        <w:tc>
          <w:tcPr>
            <w:tcW w:w="972" w:type="dxa"/>
            <w:vAlign w:val="center"/>
          </w:tcPr>
          <w:p w:rsidR="00BA546A" w:rsidRDefault="0028538F">
            <w:pPr>
              <w:spacing w:line="60" w:lineRule="auto"/>
              <w:jc w:val="center"/>
              <w:rPr>
                <w:rFonts w:hAnsi="宋体"/>
                <w:szCs w:val="21"/>
              </w:rPr>
            </w:pPr>
            <w:r>
              <w:rPr>
                <w:rFonts w:hAnsi="宋体" w:hint="eastAsia"/>
                <w:szCs w:val="21"/>
              </w:rPr>
              <w:t>按时完成</w:t>
            </w:r>
          </w:p>
        </w:tc>
        <w:tc>
          <w:tcPr>
            <w:tcW w:w="1077" w:type="dxa"/>
            <w:vAlign w:val="center"/>
          </w:tcPr>
          <w:p w:rsidR="00BA546A" w:rsidRDefault="0028538F" w:rsidP="001B4405">
            <w:pPr>
              <w:spacing w:line="60" w:lineRule="auto"/>
              <w:jc w:val="center"/>
              <w:rPr>
                <w:rFonts w:hAnsi="宋体"/>
                <w:szCs w:val="21"/>
              </w:rPr>
            </w:pPr>
            <w:r>
              <w:rPr>
                <w:rFonts w:hAnsi="宋体" w:hint="eastAsia"/>
                <w:szCs w:val="21"/>
              </w:rPr>
              <w:t>按时完成</w:t>
            </w:r>
          </w:p>
        </w:tc>
        <w:tc>
          <w:tcPr>
            <w:tcW w:w="969" w:type="dxa"/>
            <w:vAlign w:val="center"/>
          </w:tcPr>
          <w:p w:rsidR="00BA546A" w:rsidRDefault="0028538F" w:rsidP="00AD2A3C">
            <w:pPr>
              <w:spacing w:line="60" w:lineRule="auto"/>
              <w:jc w:val="center"/>
              <w:rPr>
                <w:rFonts w:hAnsi="宋体"/>
                <w:szCs w:val="21"/>
              </w:rPr>
            </w:pPr>
            <w:r>
              <w:rPr>
                <w:rFonts w:hAnsi="宋体" w:hint="eastAsia"/>
                <w:szCs w:val="21"/>
              </w:rPr>
              <w:t>不能完成</w:t>
            </w:r>
          </w:p>
        </w:tc>
      </w:tr>
      <w:tr w:rsidR="000B5D47" w:rsidTr="0028538F">
        <w:trPr>
          <w:trHeight w:val="1315"/>
          <w:jc w:val="center"/>
        </w:trPr>
        <w:tc>
          <w:tcPr>
            <w:tcW w:w="1456" w:type="dxa"/>
            <w:vAlign w:val="center"/>
          </w:tcPr>
          <w:p w:rsidR="000B5D47" w:rsidRDefault="000B5D47" w:rsidP="00332B45">
            <w:pPr>
              <w:tabs>
                <w:tab w:val="left" w:pos="720"/>
                <w:tab w:val="left" w:pos="3600"/>
              </w:tabs>
              <w:spacing w:line="360" w:lineRule="auto"/>
              <w:jc w:val="center"/>
              <w:rPr>
                <w:rFonts w:hAnsi="宋体"/>
                <w:sz w:val="24"/>
              </w:rPr>
            </w:pPr>
            <w:r>
              <w:rPr>
                <w:rFonts w:hAnsi="宋体" w:hint="eastAsia"/>
                <w:sz w:val="24"/>
              </w:rPr>
              <w:t>效益指标</w:t>
            </w:r>
          </w:p>
        </w:tc>
        <w:tc>
          <w:tcPr>
            <w:tcW w:w="1157" w:type="dxa"/>
            <w:vAlign w:val="center"/>
          </w:tcPr>
          <w:p w:rsidR="000B5D47" w:rsidRDefault="0028538F" w:rsidP="00332B45">
            <w:pPr>
              <w:tabs>
                <w:tab w:val="left" w:pos="720"/>
                <w:tab w:val="left" w:pos="3600"/>
              </w:tabs>
              <w:spacing w:line="360" w:lineRule="auto"/>
              <w:jc w:val="center"/>
              <w:rPr>
                <w:rFonts w:hAnsi="宋体"/>
                <w:szCs w:val="21"/>
              </w:rPr>
            </w:pPr>
            <w:r>
              <w:rPr>
                <w:rFonts w:hAnsi="宋体" w:hint="eastAsia"/>
                <w:szCs w:val="21"/>
              </w:rPr>
              <w:t>社会效益</w:t>
            </w:r>
          </w:p>
        </w:tc>
        <w:tc>
          <w:tcPr>
            <w:tcW w:w="2486" w:type="dxa"/>
            <w:vAlign w:val="center"/>
          </w:tcPr>
          <w:p w:rsidR="000B5D47" w:rsidRDefault="0028538F" w:rsidP="0028538F">
            <w:pPr>
              <w:tabs>
                <w:tab w:val="left" w:pos="720"/>
                <w:tab w:val="left" w:pos="3600"/>
              </w:tabs>
              <w:spacing w:line="360" w:lineRule="auto"/>
              <w:jc w:val="center"/>
              <w:rPr>
                <w:rFonts w:hAnsi="宋体"/>
                <w:szCs w:val="21"/>
              </w:rPr>
            </w:pPr>
            <w:r>
              <w:rPr>
                <w:rFonts w:hAnsi="宋体" w:hint="eastAsia"/>
                <w:szCs w:val="21"/>
              </w:rPr>
              <w:t>缓解投票企业资金压力，给投票人提供多种选择</w:t>
            </w:r>
          </w:p>
        </w:tc>
        <w:tc>
          <w:tcPr>
            <w:tcW w:w="879" w:type="dxa"/>
            <w:vAlign w:val="center"/>
          </w:tcPr>
          <w:p w:rsidR="000B5D47" w:rsidRDefault="0028538F" w:rsidP="00332B45">
            <w:pPr>
              <w:tabs>
                <w:tab w:val="left" w:pos="720"/>
                <w:tab w:val="left" w:pos="3600"/>
              </w:tabs>
              <w:spacing w:line="360" w:lineRule="auto"/>
              <w:jc w:val="center"/>
              <w:rPr>
                <w:rFonts w:hAnsi="宋体"/>
                <w:szCs w:val="21"/>
              </w:rPr>
            </w:pPr>
            <w:r>
              <w:rPr>
                <w:rFonts w:hAnsi="宋体" w:hint="eastAsia"/>
                <w:szCs w:val="21"/>
              </w:rPr>
              <w:t>企业用得顺畅</w:t>
            </w:r>
          </w:p>
        </w:tc>
        <w:tc>
          <w:tcPr>
            <w:tcW w:w="972" w:type="dxa"/>
            <w:vAlign w:val="center"/>
          </w:tcPr>
          <w:p w:rsidR="000B5D47" w:rsidRDefault="0028538F" w:rsidP="00332B45">
            <w:pPr>
              <w:spacing w:line="360" w:lineRule="auto"/>
              <w:jc w:val="center"/>
              <w:rPr>
                <w:rFonts w:hAnsi="宋体"/>
                <w:szCs w:val="21"/>
              </w:rPr>
            </w:pPr>
            <w:r>
              <w:rPr>
                <w:rFonts w:hAnsi="宋体" w:hint="eastAsia"/>
                <w:szCs w:val="21"/>
              </w:rPr>
              <w:t>企业用得顺畅</w:t>
            </w:r>
          </w:p>
        </w:tc>
        <w:tc>
          <w:tcPr>
            <w:tcW w:w="1077" w:type="dxa"/>
            <w:vAlign w:val="center"/>
          </w:tcPr>
          <w:p w:rsidR="000B5D47" w:rsidRDefault="0028538F" w:rsidP="00332B45">
            <w:pPr>
              <w:spacing w:line="360" w:lineRule="auto"/>
              <w:jc w:val="center"/>
              <w:rPr>
                <w:rFonts w:hAnsi="宋体"/>
                <w:szCs w:val="21"/>
              </w:rPr>
            </w:pPr>
            <w:r>
              <w:rPr>
                <w:rFonts w:hAnsi="宋体" w:hint="eastAsia"/>
                <w:szCs w:val="21"/>
              </w:rPr>
              <w:t>企业能用</w:t>
            </w:r>
          </w:p>
        </w:tc>
        <w:tc>
          <w:tcPr>
            <w:tcW w:w="969" w:type="dxa"/>
            <w:vAlign w:val="center"/>
          </w:tcPr>
          <w:p w:rsidR="000B5D47" w:rsidRDefault="0028538F" w:rsidP="00332B45">
            <w:pPr>
              <w:spacing w:line="360" w:lineRule="auto"/>
              <w:jc w:val="center"/>
              <w:rPr>
                <w:rFonts w:hAnsi="宋体"/>
                <w:szCs w:val="21"/>
              </w:rPr>
            </w:pPr>
            <w:r>
              <w:rPr>
                <w:rFonts w:hAnsi="宋体" w:hint="eastAsia"/>
                <w:szCs w:val="21"/>
              </w:rPr>
              <w:t>企业用得不顺畅</w:t>
            </w:r>
          </w:p>
        </w:tc>
      </w:tr>
      <w:tr w:rsidR="000B5D47" w:rsidTr="0028538F">
        <w:trPr>
          <w:trHeight w:val="1315"/>
          <w:jc w:val="center"/>
        </w:trPr>
        <w:tc>
          <w:tcPr>
            <w:tcW w:w="1456" w:type="dxa"/>
            <w:vAlign w:val="center"/>
          </w:tcPr>
          <w:p w:rsidR="000B5D47" w:rsidRDefault="000B5D47" w:rsidP="000B5D47">
            <w:pPr>
              <w:tabs>
                <w:tab w:val="left" w:pos="720"/>
                <w:tab w:val="left" w:pos="3600"/>
              </w:tabs>
              <w:spacing w:line="360" w:lineRule="auto"/>
              <w:rPr>
                <w:rFonts w:hAnsi="宋体"/>
                <w:sz w:val="24"/>
              </w:rPr>
            </w:pPr>
            <w:r>
              <w:rPr>
                <w:rFonts w:hAnsi="宋体" w:hint="eastAsia"/>
                <w:sz w:val="24"/>
              </w:rPr>
              <w:t>满意度指标</w:t>
            </w:r>
          </w:p>
        </w:tc>
        <w:tc>
          <w:tcPr>
            <w:tcW w:w="1157" w:type="dxa"/>
            <w:vAlign w:val="center"/>
          </w:tcPr>
          <w:p w:rsidR="000B5D47" w:rsidRDefault="000B5D47" w:rsidP="000B5D47">
            <w:pPr>
              <w:tabs>
                <w:tab w:val="left" w:pos="720"/>
                <w:tab w:val="left" w:pos="3600"/>
              </w:tabs>
              <w:spacing w:line="360" w:lineRule="auto"/>
              <w:jc w:val="center"/>
              <w:rPr>
                <w:rFonts w:hAnsi="宋体"/>
                <w:szCs w:val="21"/>
              </w:rPr>
            </w:pPr>
            <w:r>
              <w:rPr>
                <w:rFonts w:hAnsi="宋体" w:hint="eastAsia"/>
                <w:szCs w:val="21"/>
              </w:rPr>
              <w:t>服务对象满意度</w:t>
            </w:r>
          </w:p>
        </w:tc>
        <w:tc>
          <w:tcPr>
            <w:tcW w:w="2486" w:type="dxa"/>
            <w:vAlign w:val="center"/>
          </w:tcPr>
          <w:p w:rsidR="000B5D47" w:rsidRDefault="000B5D47" w:rsidP="00332B45">
            <w:pPr>
              <w:tabs>
                <w:tab w:val="left" w:pos="720"/>
                <w:tab w:val="left" w:pos="3600"/>
              </w:tabs>
              <w:spacing w:line="360" w:lineRule="auto"/>
              <w:jc w:val="center"/>
              <w:rPr>
                <w:rFonts w:hAnsi="宋体"/>
                <w:szCs w:val="21"/>
              </w:rPr>
            </w:pPr>
            <w:r>
              <w:rPr>
                <w:rFonts w:hAnsi="宋体" w:hint="eastAsia"/>
                <w:szCs w:val="21"/>
              </w:rPr>
              <w:t>服务对象满意度达到</w:t>
            </w:r>
            <w:r>
              <w:rPr>
                <w:rFonts w:hAnsi="宋体" w:hint="eastAsia"/>
                <w:szCs w:val="21"/>
              </w:rPr>
              <w:t>90%</w:t>
            </w:r>
          </w:p>
        </w:tc>
        <w:tc>
          <w:tcPr>
            <w:tcW w:w="879" w:type="dxa"/>
            <w:vAlign w:val="center"/>
          </w:tcPr>
          <w:p w:rsidR="000B5D47" w:rsidRDefault="000B5D47" w:rsidP="00332B45">
            <w:pPr>
              <w:spacing w:line="360" w:lineRule="auto"/>
              <w:jc w:val="center"/>
              <w:rPr>
                <w:rFonts w:hAnsi="宋体"/>
                <w:szCs w:val="21"/>
              </w:rPr>
            </w:pPr>
            <w:r>
              <w:rPr>
                <w:rFonts w:hAnsi="宋体" w:hint="eastAsia"/>
                <w:szCs w:val="21"/>
              </w:rPr>
              <w:t>90%</w:t>
            </w:r>
          </w:p>
        </w:tc>
        <w:tc>
          <w:tcPr>
            <w:tcW w:w="972" w:type="dxa"/>
            <w:vAlign w:val="center"/>
          </w:tcPr>
          <w:p w:rsidR="000B5D47" w:rsidRDefault="007F0EBE" w:rsidP="007F0EBE">
            <w:pPr>
              <w:spacing w:line="360" w:lineRule="auto"/>
              <w:jc w:val="center"/>
              <w:rPr>
                <w:rFonts w:hAnsi="宋体"/>
                <w:szCs w:val="21"/>
              </w:rPr>
            </w:pPr>
            <w:r>
              <w:rPr>
                <w:rFonts w:hAnsi="宋体" w:hint="eastAsia"/>
                <w:szCs w:val="21"/>
              </w:rPr>
              <w:t>80</w:t>
            </w:r>
            <w:r w:rsidR="000B5D47">
              <w:rPr>
                <w:rFonts w:hAnsi="宋体" w:hint="eastAsia"/>
                <w:szCs w:val="21"/>
              </w:rPr>
              <w:t>%</w:t>
            </w:r>
          </w:p>
        </w:tc>
        <w:tc>
          <w:tcPr>
            <w:tcW w:w="1077" w:type="dxa"/>
            <w:vAlign w:val="center"/>
          </w:tcPr>
          <w:p w:rsidR="000B5D47" w:rsidRDefault="007F0EBE" w:rsidP="00332B45">
            <w:pPr>
              <w:spacing w:line="360" w:lineRule="auto"/>
              <w:jc w:val="center"/>
              <w:rPr>
                <w:rFonts w:hAnsi="宋体"/>
                <w:szCs w:val="21"/>
              </w:rPr>
            </w:pPr>
            <w:r>
              <w:rPr>
                <w:rFonts w:hAnsi="宋体" w:hint="eastAsia"/>
                <w:szCs w:val="21"/>
              </w:rPr>
              <w:t>70</w:t>
            </w:r>
            <w:r w:rsidR="000B5D47">
              <w:rPr>
                <w:rFonts w:hAnsi="宋体" w:hint="eastAsia"/>
                <w:szCs w:val="21"/>
              </w:rPr>
              <w:t>%</w:t>
            </w:r>
          </w:p>
        </w:tc>
        <w:tc>
          <w:tcPr>
            <w:tcW w:w="969" w:type="dxa"/>
            <w:vAlign w:val="center"/>
          </w:tcPr>
          <w:p w:rsidR="000B5D47" w:rsidRDefault="007F0EBE" w:rsidP="0099334B">
            <w:pPr>
              <w:spacing w:line="360" w:lineRule="auto"/>
              <w:jc w:val="center"/>
              <w:rPr>
                <w:rFonts w:hAnsi="宋体"/>
                <w:szCs w:val="21"/>
              </w:rPr>
            </w:pPr>
            <w:r>
              <w:rPr>
                <w:rFonts w:hAnsi="宋体" w:hint="eastAsia"/>
                <w:szCs w:val="21"/>
              </w:rPr>
              <w:t>6</w:t>
            </w:r>
            <w:r w:rsidR="0099334B">
              <w:rPr>
                <w:rFonts w:hAnsi="宋体" w:hint="eastAsia"/>
                <w:szCs w:val="21"/>
              </w:rPr>
              <w:t>5</w:t>
            </w:r>
            <w:r w:rsidR="000B5D47">
              <w:rPr>
                <w:rFonts w:hAnsi="宋体" w:hint="eastAsia"/>
                <w:szCs w:val="21"/>
              </w:rPr>
              <w:t>%</w:t>
            </w:r>
          </w:p>
        </w:tc>
      </w:tr>
    </w:tbl>
    <w:p w:rsidR="00BA546A" w:rsidRDefault="00D576B3">
      <w:pPr>
        <w:pStyle w:val="a6"/>
        <w:spacing w:line="440" w:lineRule="exact"/>
        <w:ind w:firstLineChars="0" w:firstLine="0"/>
        <w:jc w:val="left"/>
      </w:pPr>
      <w:r>
        <w:rPr>
          <w:rFonts w:hint="eastAsia"/>
        </w:rPr>
        <w:t>注：</w:t>
      </w:r>
      <w:r>
        <w:rPr>
          <w:rFonts w:ascii="仿宋_GB2312" w:eastAsia="仿宋_GB2312" w:hAnsi="仿宋_GB2312" w:hint="eastAsia"/>
          <w:sz w:val="24"/>
          <w:szCs w:val="24"/>
        </w:rPr>
        <w:t>以预算批复的绩效目标为准填列。如预算申报时没有填报绩效目标的，根据项目测算明细或实施计划填写。</w:t>
      </w:r>
    </w:p>
    <w:p w:rsidR="00BA546A" w:rsidRDefault="00BA546A">
      <w:pPr>
        <w:spacing w:line="440" w:lineRule="exact"/>
        <w:rPr>
          <w:rFonts w:ascii="宋体" w:hAnsi="宋体"/>
          <w:b/>
          <w:sz w:val="44"/>
          <w:szCs w:val="44"/>
        </w:rPr>
      </w:pPr>
    </w:p>
    <w:p w:rsidR="00BA546A" w:rsidRPr="005B54A1" w:rsidRDefault="00BA546A">
      <w:pPr>
        <w:spacing w:line="440" w:lineRule="exact"/>
        <w:rPr>
          <w:rFonts w:ascii="宋体" w:hAnsi="宋体"/>
          <w:b/>
          <w:sz w:val="44"/>
          <w:szCs w:val="44"/>
        </w:rPr>
      </w:pPr>
    </w:p>
    <w:p w:rsidR="00BA546A" w:rsidRDefault="00D576B3">
      <w:pPr>
        <w:rPr>
          <w:rFonts w:ascii="宋体" w:hAnsi="宋体"/>
          <w:b/>
          <w:sz w:val="44"/>
          <w:szCs w:val="44"/>
        </w:rPr>
      </w:pPr>
      <w:r>
        <w:rPr>
          <w:rFonts w:ascii="宋体" w:hAnsi="宋体"/>
          <w:b/>
          <w:sz w:val="44"/>
          <w:szCs w:val="44"/>
        </w:rPr>
        <w:br w:type="page"/>
      </w:r>
    </w:p>
    <w:p w:rsidR="00BA546A" w:rsidRDefault="00BA546A">
      <w:pPr>
        <w:spacing w:line="440" w:lineRule="exact"/>
        <w:rPr>
          <w:rFonts w:ascii="宋体" w:hAnsi="宋体"/>
          <w:b/>
          <w:sz w:val="44"/>
          <w:szCs w:val="44"/>
        </w:rPr>
      </w:pPr>
    </w:p>
    <w:p w:rsidR="00BA546A" w:rsidRDefault="00D576B3">
      <w:pPr>
        <w:spacing w:line="440" w:lineRule="exact"/>
        <w:jc w:val="center"/>
        <w:rPr>
          <w:rFonts w:ascii="宋体" w:hAnsi="宋体"/>
          <w:b/>
          <w:sz w:val="44"/>
          <w:szCs w:val="44"/>
        </w:rPr>
      </w:pPr>
      <w:r>
        <w:rPr>
          <w:rFonts w:ascii="宋体" w:hAnsi="宋体" w:hint="eastAsia"/>
          <w:b/>
          <w:sz w:val="44"/>
          <w:szCs w:val="44"/>
        </w:rPr>
        <w:t>项目基本信息</w:t>
      </w:r>
    </w:p>
    <w:tbl>
      <w:tblPr>
        <w:tblW w:w="88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3"/>
        <w:gridCol w:w="1473"/>
        <w:gridCol w:w="405"/>
        <w:gridCol w:w="593"/>
        <w:gridCol w:w="400"/>
        <w:gridCol w:w="1035"/>
        <w:gridCol w:w="661"/>
        <w:gridCol w:w="229"/>
        <w:gridCol w:w="59"/>
        <w:gridCol w:w="992"/>
        <w:gridCol w:w="871"/>
        <w:gridCol w:w="122"/>
        <w:gridCol w:w="725"/>
        <w:gridCol w:w="22"/>
        <w:gridCol w:w="245"/>
        <w:gridCol w:w="992"/>
      </w:tblGrid>
      <w:tr w:rsidR="00BA546A" w:rsidTr="000732EF">
        <w:trPr>
          <w:gridBefore w:val="1"/>
          <w:wBefore w:w="23" w:type="dxa"/>
          <w:trHeight w:val="552"/>
        </w:trPr>
        <w:tc>
          <w:tcPr>
            <w:tcW w:w="8824" w:type="dxa"/>
            <w:gridSpan w:val="15"/>
            <w:vAlign w:val="center"/>
          </w:tcPr>
          <w:p w:rsidR="00BA546A" w:rsidRDefault="00D576B3">
            <w:pPr>
              <w:spacing w:line="440" w:lineRule="exact"/>
              <w:rPr>
                <w:rFonts w:ascii="宋体" w:hAnsi="宋体"/>
                <w:sz w:val="24"/>
              </w:rPr>
            </w:pPr>
            <w:r>
              <w:rPr>
                <w:rFonts w:ascii="宋体" w:hAnsi="宋体" w:hint="eastAsia"/>
                <w:b/>
                <w:bCs/>
                <w:sz w:val="24"/>
              </w:rPr>
              <w:t>一、项目基本情况</w:t>
            </w:r>
          </w:p>
        </w:tc>
      </w:tr>
      <w:tr w:rsidR="00BA546A" w:rsidTr="000732EF">
        <w:trPr>
          <w:gridBefore w:val="1"/>
          <w:wBefore w:w="23" w:type="dxa"/>
          <w:trHeight w:val="284"/>
        </w:trPr>
        <w:tc>
          <w:tcPr>
            <w:tcW w:w="1878" w:type="dxa"/>
            <w:gridSpan w:val="2"/>
            <w:vAlign w:val="center"/>
          </w:tcPr>
          <w:p w:rsidR="00BA546A" w:rsidRDefault="00D576B3">
            <w:pPr>
              <w:spacing w:line="440" w:lineRule="exact"/>
              <w:jc w:val="center"/>
              <w:rPr>
                <w:rFonts w:ascii="宋体" w:hAnsi="宋体"/>
                <w:sz w:val="24"/>
              </w:rPr>
            </w:pPr>
            <w:r>
              <w:rPr>
                <w:rFonts w:ascii="宋体" w:hAnsi="宋体" w:hint="eastAsia"/>
                <w:sz w:val="24"/>
              </w:rPr>
              <w:t>项目实施单位</w:t>
            </w:r>
          </w:p>
        </w:tc>
        <w:tc>
          <w:tcPr>
            <w:tcW w:w="2689" w:type="dxa"/>
            <w:gridSpan w:val="4"/>
            <w:vAlign w:val="center"/>
          </w:tcPr>
          <w:p w:rsidR="00BA546A" w:rsidRDefault="00D576B3">
            <w:pPr>
              <w:spacing w:line="440" w:lineRule="exact"/>
              <w:jc w:val="center"/>
              <w:rPr>
                <w:rFonts w:ascii="宋体" w:hAnsi="宋体"/>
                <w:sz w:val="24"/>
              </w:rPr>
            </w:pPr>
            <w:r>
              <w:rPr>
                <w:rFonts w:ascii="宋体" w:hAnsi="宋体" w:hint="eastAsia"/>
                <w:sz w:val="24"/>
              </w:rPr>
              <w:t>省公共资源交易中心</w:t>
            </w:r>
          </w:p>
        </w:tc>
        <w:tc>
          <w:tcPr>
            <w:tcW w:w="2273" w:type="dxa"/>
            <w:gridSpan w:val="5"/>
            <w:vAlign w:val="center"/>
          </w:tcPr>
          <w:p w:rsidR="00BA546A" w:rsidRDefault="00D576B3">
            <w:pPr>
              <w:spacing w:line="440" w:lineRule="exact"/>
              <w:jc w:val="center"/>
              <w:rPr>
                <w:rFonts w:ascii="宋体" w:hAnsi="宋体"/>
                <w:sz w:val="24"/>
              </w:rPr>
            </w:pPr>
            <w:r>
              <w:rPr>
                <w:rFonts w:ascii="宋体" w:hAnsi="宋体" w:hint="eastAsia"/>
                <w:sz w:val="24"/>
              </w:rPr>
              <w:t>主管部门</w:t>
            </w:r>
          </w:p>
        </w:tc>
        <w:tc>
          <w:tcPr>
            <w:tcW w:w="1984" w:type="dxa"/>
            <w:gridSpan w:val="4"/>
            <w:vAlign w:val="center"/>
          </w:tcPr>
          <w:p w:rsidR="00BA546A" w:rsidRDefault="00D576B3">
            <w:pPr>
              <w:spacing w:line="440" w:lineRule="exact"/>
              <w:jc w:val="center"/>
              <w:rPr>
                <w:rFonts w:ascii="宋体" w:hAnsi="宋体"/>
                <w:sz w:val="24"/>
              </w:rPr>
            </w:pPr>
            <w:r>
              <w:rPr>
                <w:rFonts w:ascii="宋体" w:hAnsi="宋体" w:hint="eastAsia"/>
                <w:sz w:val="24"/>
              </w:rPr>
              <w:t>省政务中心</w:t>
            </w:r>
          </w:p>
        </w:tc>
      </w:tr>
      <w:tr w:rsidR="00BA546A" w:rsidTr="000732EF">
        <w:trPr>
          <w:gridBefore w:val="1"/>
          <w:wBefore w:w="23" w:type="dxa"/>
          <w:trHeight w:val="284"/>
        </w:trPr>
        <w:tc>
          <w:tcPr>
            <w:tcW w:w="1878" w:type="dxa"/>
            <w:gridSpan w:val="2"/>
            <w:vAlign w:val="center"/>
          </w:tcPr>
          <w:p w:rsidR="00BA546A" w:rsidRDefault="00D576B3">
            <w:pPr>
              <w:spacing w:line="440" w:lineRule="exact"/>
              <w:jc w:val="center"/>
              <w:rPr>
                <w:rFonts w:ascii="宋体" w:hAnsi="宋体"/>
                <w:sz w:val="24"/>
              </w:rPr>
            </w:pPr>
            <w:r>
              <w:rPr>
                <w:rFonts w:ascii="宋体" w:hAnsi="宋体" w:hint="eastAsia"/>
                <w:sz w:val="24"/>
              </w:rPr>
              <w:t>项目负责人</w:t>
            </w:r>
          </w:p>
        </w:tc>
        <w:tc>
          <w:tcPr>
            <w:tcW w:w="2689" w:type="dxa"/>
            <w:gridSpan w:val="4"/>
            <w:vAlign w:val="center"/>
          </w:tcPr>
          <w:p w:rsidR="00BA546A" w:rsidRDefault="00D576B3">
            <w:pPr>
              <w:spacing w:line="440" w:lineRule="exact"/>
              <w:jc w:val="center"/>
              <w:rPr>
                <w:rFonts w:ascii="宋体" w:hAnsi="宋体"/>
                <w:sz w:val="24"/>
              </w:rPr>
            </w:pPr>
            <w:r>
              <w:rPr>
                <w:rFonts w:ascii="宋体" w:hAnsi="宋体" w:hint="eastAsia"/>
                <w:sz w:val="24"/>
              </w:rPr>
              <w:t>徐秀裕</w:t>
            </w:r>
          </w:p>
        </w:tc>
        <w:tc>
          <w:tcPr>
            <w:tcW w:w="2273" w:type="dxa"/>
            <w:gridSpan w:val="5"/>
            <w:vAlign w:val="center"/>
          </w:tcPr>
          <w:p w:rsidR="00BA546A" w:rsidRDefault="00D576B3">
            <w:pPr>
              <w:spacing w:line="440" w:lineRule="exact"/>
              <w:jc w:val="center"/>
              <w:rPr>
                <w:rFonts w:ascii="宋体" w:hAnsi="宋体"/>
                <w:sz w:val="24"/>
              </w:rPr>
            </w:pPr>
            <w:r>
              <w:rPr>
                <w:rFonts w:ascii="宋体" w:hAnsi="宋体" w:hint="eastAsia"/>
                <w:sz w:val="24"/>
              </w:rPr>
              <w:t>联系电话</w:t>
            </w:r>
          </w:p>
        </w:tc>
        <w:tc>
          <w:tcPr>
            <w:tcW w:w="1984" w:type="dxa"/>
            <w:gridSpan w:val="4"/>
            <w:vAlign w:val="center"/>
          </w:tcPr>
          <w:p w:rsidR="00BA546A" w:rsidRDefault="00D576B3">
            <w:pPr>
              <w:spacing w:line="440" w:lineRule="exact"/>
              <w:jc w:val="center"/>
              <w:rPr>
                <w:rFonts w:ascii="宋体" w:hAnsi="宋体"/>
                <w:sz w:val="24"/>
              </w:rPr>
            </w:pPr>
            <w:r>
              <w:rPr>
                <w:rFonts w:ascii="宋体" w:hAnsi="宋体" w:hint="eastAsia"/>
                <w:sz w:val="24"/>
              </w:rPr>
              <w:t>66529838</w:t>
            </w:r>
          </w:p>
        </w:tc>
      </w:tr>
      <w:tr w:rsidR="00BA546A" w:rsidTr="000732EF">
        <w:trPr>
          <w:gridBefore w:val="1"/>
          <w:wBefore w:w="23" w:type="dxa"/>
          <w:trHeight w:val="284"/>
        </w:trPr>
        <w:tc>
          <w:tcPr>
            <w:tcW w:w="1878" w:type="dxa"/>
            <w:gridSpan w:val="2"/>
            <w:vAlign w:val="center"/>
          </w:tcPr>
          <w:p w:rsidR="00BA546A" w:rsidRDefault="00D576B3">
            <w:pPr>
              <w:spacing w:line="440" w:lineRule="exact"/>
              <w:jc w:val="center"/>
              <w:rPr>
                <w:rFonts w:ascii="宋体" w:hAnsi="宋体"/>
                <w:sz w:val="24"/>
              </w:rPr>
            </w:pPr>
            <w:r>
              <w:rPr>
                <w:rFonts w:ascii="宋体" w:hAnsi="宋体" w:hint="eastAsia"/>
                <w:sz w:val="24"/>
              </w:rPr>
              <w:t>地址</w:t>
            </w:r>
          </w:p>
        </w:tc>
        <w:tc>
          <w:tcPr>
            <w:tcW w:w="4962" w:type="dxa"/>
            <w:gridSpan w:val="9"/>
            <w:vAlign w:val="center"/>
          </w:tcPr>
          <w:p w:rsidR="00BA546A" w:rsidRDefault="00D576B3">
            <w:pPr>
              <w:spacing w:line="440" w:lineRule="exact"/>
              <w:jc w:val="center"/>
              <w:rPr>
                <w:rFonts w:ascii="宋体" w:hAnsi="宋体"/>
                <w:sz w:val="24"/>
              </w:rPr>
            </w:pPr>
            <w:r>
              <w:rPr>
                <w:rFonts w:ascii="宋体" w:hAnsi="宋体" w:hint="eastAsia"/>
                <w:sz w:val="24"/>
              </w:rPr>
              <w:t>海口市国兴大道9-1会展楼</w:t>
            </w:r>
          </w:p>
        </w:tc>
        <w:tc>
          <w:tcPr>
            <w:tcW w:w="992" w:type="dxa"/>
            <w:gridSpan w:val="3"/>
            <w:vAlign w:val="center"/>
          </w:tcPr>
          <w:p w:rsidR="00BA546A" w:rsidRDefault="00D576B3">
            <w:pPr>
              <w:spacing w:line="440" w:lineRule="exact"/>
              <w:jc w:val="center"/>
              <w:rPr>
                <w:rFonts w:ascii="宋体" w:hAnsi="宋体"/>
                <w:sz w:val="24"/>
              </w:rPr>
            </w:pPr>
            <w:r>
              <w:rPr>
                <w:rFonts w:ascii="宋体" w:hAnsi="宋体" w:hint="eastAsia"/>
                <w:sz w:val="24"/>
              </w:rPr>
              <w:t>邮编</w:t>
            </w:r>
          </w:p>
        </w:tc>
        <w:tc>
          <w:tcPr>
            <w:tcW w:w="992" w:type="dxa"/>
            <w:vAlign w:val="center"/>
          </w:tcPr>
          <w:p w:rsidR="00BA546A" w:rsidRDefault="00D576B3">
            <w:pPr>
              <w:spacing w:line="440" w:lineRule="exact"/>
              <w:jc w:val="center"/>
              <w:rPr>
                <w:rFonts w:ascii="宋体" w:hAnsi="宋体"/>
                <w:sz w:val="24"/>
              </w:rPr>
            </w:pPr>
            <w:r>
              <w:rPr>
                <w:rFonts w:ascii="宋体" w:hAnsi="宋体" w:hint="eastAsia"/>
                <w:sz w:val="24"/>
              </w:rPr>
              <w:t>570203</w:t>
            </w:r>
          </w:p>
        </w:tc>
      </w:tr>
      <w:tr w:rsidR="00BA546A" w:rsidTr="000732EF">
        <w:trPr>
          <w:gridBefore w:val="1"/>
          <w:wBefore w:w="23" w:type="dxa"/>
          <w:trHeight w:val="284"/>
        </w:trPr>
        <w:tc>
          <w:tcPr>
            <w:tcW w:w="1878" w:type="dxa"/>
            <w:gridSpan w:val="2"/>
            <w:vAlign w:val="center"/>
          </w:tcPr>
          <w:p w:rsidR="00BA546A" w:rsidRDefault="00D576B3">
            <w:pPr>
              <w:spacing w:line="440" w:lineRule="exact"/>
              <w:jc w:val="center"/>
              <w:rPr>
                <w:rFonts w:ascii="宋体" w:hAnsi="宋体"/>
                <w:sz w:val="24"/>
              </w:rPr>
            </w:pPr>
            <w:r>
              <w:rPr>
                <w:rFonts w:ascii="宋体" w:hAnsi="宋体" w:hint="eastAsia"/>
                <w:sz w:val="24"/>
              </w:rPr>
              <w:t>项目类型</w:t>
            </w:r>
          </w:p>
        </w:tc>
        <w:tc>
          <w:tcPr>
            <w:tcW w:w="6946" w:type="dxa"/>
            <w:gridSpan w:val="13"/>
            <w:vAlign w:val="center"/>
          </w:tcPr>
          <w:p w:rsidR="00BA546A" w:rsidRDefault="00D576B3" w:rsidP="0028538F">
            <w:pPr>
              <w:spacing w:line="440" w:lineRule="exact"/>
              <w:jc w:val="center"/>
              <w:rPr>
                <w:rFonts w:ascii="宋体" w:hAnsi="宋体"/>
                <w:sz w:val="24"/>
              </w:rPr>
            </w:pPr>
            <w:r>
              <w:rPr>
                <w:rFonts w:ascii="宋体" w:hAnsi="宋体" w:hint="eastAsia"/>
                <w:sz w:val="24"/>
              </w:rPr>
              <w:t xml:space="preserve">经常性项目（  ）       一次性项目（ </w:t>
            </w:r>
            <w:r w:rsidR="0028538F">
              <w:rPr>
                <w:rFonts w:ascii="宋体" w:hAnsi="宋体" w:hint="eastAsia"/>
                <w:sz w:val="24"/>
              </w:rPr>
              <w:t>√</w:t>
            </w:r>
            <w:r>
              <w:rPr>
                <w:rFonts w:ascii="宋体" w:hAnsi="宋体" w:hint="eastAsia"/>
                <w:sz w:val="24"/>
              </w:rPr>
              <w:t xml:space="preserve"> ）</w:t>
            </w:r>
          </w:p>
        </w:tc>
      </w:tr>
      <w:tr w:rsidR="0028538F" w:rsidTr="000732EF">
        <w:trPr>
          <w:gridBefore w:val="1"/>
          <w:wBefore w:w="23" w:type="dxa"/>
          <w:trHeight w:val="284"/>
        </w:trPr>
        <w:tc>
          <w:tcPr>
            <w:tcW w:w="1878" w:type="dxa"/>
            <w:gridSpan w:val="2"/>
            <w:vAlign w:val="center"/>
          </w:tcPr>
          <w:p w:rsidR="0028538F" w:rsidRDefault="0028538F">
            <w:pPr>
              <w:spacing w:line="440" w:lineRule="exact"/>
              <w:jc w:val="center"/>
              <w:rPr>
                <w:rFonts w:ascii="宋体" w:hAnsi="宋体"/>
                <w:sz w:val="24"/>
              </w:rPr>
            </w:pPr>
            <w:r>
              <w:rPr>
                <w:rFonts w:ascii="宋体" w:hAnsi="宋体" w:hint="eastAsia"/>
                <w:sz w:val="24"/>
              </w:rPr>
              <w:t>计划投资额</w:t>
            </w:r>
          </w:p>
          <w:p w:rsidR="0028538F" w:rsidRDefault="0028538F">
            <w:pPr>
              <w:spacing w:line="440" w:lineRule="exact"/>
              <w:jc w:val="center"/>
              <w:rPr>
                <w:rFonts w:ascii="宋体" w:hAnsi="宋体"/>
                <w:sz w:val="24"/>
              </w:rPr>
            </w:pPr>
            <w:r>
              <w:rPr>
                <w:rFonts w:ascii="宋体" w:hAnsi="宋体" w:hint="eastAsia"/>
                <w:sz w:val="24"/>
              </w:rPr>
              <w:t>（万元）</w:t>
            </w:r>
          </w:p>
        </w:tc>
        <w:tc>
          <w:tcPr>
            <w:tcW w:w="993" w:type="dxa"/>
            <w:gridSpan w:val="2"/>
            <w:vAlign w:val="center"/>
          </w:tcPr>
          <w:p w:rsidR="0028538F" w:rsidRDefault="0028538F">
            <w:pPr>
              <w:spacing w:line="440" w:lineRule="exact"/>
              <w:jc w:val="center"/>
              <w:rPr>
                <w:rFonts w:ascii="宋体" w:hAnsi="宋体"/>
                <w:sz w:val="24"/>
              </w:rPr>
            </w:pPr>
            <w:r>
              <w:rPr>
                <w:rFonts w:ascii="宋体" w:hAnsi="宋体" w:hint="eastAsia"/>
                <w:sz w:val="24"/>
              </w:rPr>
              <w:t>80</w:t>
            </w:r>
          </w:p>
        </w:tc>
        <w:tc>
          <w:tcPr>
            <w:tcW w:w="1984" w:type="dxa"/>
            <w:gridSpan w:val="4"/>
            <w:vAlign w:val="center"/>
          </w:tcPr>
          <w:p w:rsidR="0028538F" w:rsidRDefault="0028538F">
            <w:pPr>
              <w:spacing w:line="440" w:lineRule="exact"/>
              <w:jc w:val="center"/>
              <w:rPr>
                <w:rFonts w:ascii="宋体" w:hAnsi="宋体"/>
                <w:sz w:val="24"/>
              </w:rPr>
            </w:pPr>
            <w:r>
              <w:rPr>
                <w:rFonts w:ascii="宋体" w:hAnsi="宋体" w:hint="eastAsia"/>
                <w:sz w:val="24"/>
              </w:rPr>
              <w:t>实际到位资金（万元）</w:t>
            </w:r>
          </w:p>
        </w:tc>
        <w:tc>
          <w:tcPr>
            <w:tcW w:w="992" w:type="dxa"/>
            <w:vAlign w:val="center"/>
          </w:tcPr>
          <w:p w:rsidR="0028538F" w:rsidRDefault="0028538F" w:rsidP="00371CDE">
            <w:pPr>
              <w:spacing w:line="440" w:lineRule="exact"/>
              <w:jc w:val="center"/>
              <w:rPr>
                <w:rFonts w:ascii="宋体" w:hAnsi="宋体"/>
                <w:sz w:val="24"/>
              </w:rPr>
            </w:pPr>
            <w:r>
              <w:rPr>
                <w:rFonts w:ascii="宋体" w:hAnsi="宋体" w:hint="eastAsia"/>
                <w:sz w:val="24"/>
              </w:rPr>
              <w:t>80</w:t>
            </w:r>
          </w:p>
        </w:tc>
        <w:tc>
          <w:tcPr>
            <w:tcW w:w="1740" w:type="dxa"/>
            <w:gridSpan w:val="4"/>
            <w:vAlign w:val="center"/>
          </w:tcPr>
          <w:p w:rsidR="0028538F" w:rsidRDefault="0028538F">
            <w:pPr>
              <w:spacing w:line="440" w:lineRule="exact"/>
              <w:jc w:val="center"/>
              <w:rPr>
                <w:rFonts w:ascii="宋体" w:hAnsi="宋体"/>
                <w:sz w:val="24"/>
              </w:rPr>
            </w:pPr>
            <w:r>
              <w:rPr>
                <w:rFonts w:ascii="宋体" w:hAnsi="宋体" w:hint="eastAsia"/>
                <w:sz w:val="24"/>
              </w:rPr>
              <w:t>实际使用情况（万元）</w:t>
            </w:r>
          </w:p>
        </w:tc>
        <w:tc>
          <w:tcPr>
            <w:tcW w:w="1237" w:type="dxa"/>
            <w:gridSpan w:val="2"/>
            <w:vAlign w:val="center"/>
          </w:tcPr>
          <w:p w:rsidR="0028538F" w:rsidRDefault="0028538F">
            <w:pPr>
              <w:spacing w:line="440" w:lineRule="exact"/>
              <w:jc w:val="center"/>
              <w:rPr>
                <w:rFonts w:ascii="宋体" w:hAnsi="宋体"/>
                <w:sz w:val="24"/>
              </w:rPr>
            </w:pPr>
            <w:r>
              <w:rPr>
                <w:rFonts w:ascii="宋体" w:hAnsi="宋体" w:hint="eastAsia"/>
                <w:sz w:val="24"/>
              </w:rPr>
              <w:t>76</w:t>
            </w:r>
          </w:p>
        </w:tc>
      </w:tr>
      <w:tr w:rsidR="0028538F" w:rsidTr="000732EF">
        <w:trPr>
          <w:gridBefore w:val="1"/>
          <w:wBefore w:w="23" w:type="dxa"/>
          <w:trHeight w:val="284"/>
        </w:trPr>
        <w:tc>
          <w:tcPr>
            <w:tcW w:w="1878" w:type="dxa"/>
            <w:gridSpan w:val="2"/>
            <w:vAlign w:val="center"/>
          </w:tcPr>
          <w:p w:rsidR="0028538F" w:rsidRDefault="0028538F">
            <w:pPr>
              <w:spacing w:line="440" w:lineRule="exact"/>
              <w:jc w:val="center"/>
              <w:rPr>
                <w:rFonts w:ascii="宋体" w:hAnsi="宋体"/>
                <w:sz w:val="24"/>
              </w:rPr>
            </w:pPr>
            <w:r>
              <w:rPr>
                <w:rFonts w:ascii="宋体" w:hAnsi="宋体" w:hint="eastAsia"/>
                <w:sz w:val="24"/>
              </w:rPr>
              <w:t>其中：中央财政</w:t>
            </w:r>
          </w:p>
        </w:tc>
        <w:tc>
          <w:tcPr>
            <w:tcW w:w="993" w:type="dxa"/>
            <w:gridSpan w:val="2"/>
            <w:vAlign w:val="center"/>
          </w:tcPr>
          <w:p w:rsidR="0028538F" w:rsidRDefault="0028538F">
            <w:pPr>
              <w:spacing w:line="440" w:lineRule="exact"/>
              <w:jc w:val="center"/>
              <w:rPr>
                <w:rFonts w:ascii="宋体" w:hAnsi="宋体"/>
                <w:sz w:val="24"/>
              </w:rPr>
            </w:pPr>
          </w:p>
        </w:tc>
        <w:tc>
          <w:tcPr>
            <w:tcW w:w="1984" w:type="dxa"/>
            <w:gridSpan w:val="4"/>
            <w:vAlign w:val="center"/>
          </w:tcPr>
          <w:p w:rsidR="0028538F" w:rsidRDefault="0028538F">
            <w:pPr>
              <w:spacing w:line="440" w:lineRule="exact"/>
              <w:jc w:val="center"/>
              <w:rPr>
                <w:rFonts w:ascii="宋体" w:hAnsi="宋体"/>
                <w:sz w:val="24"/>
              </w:rPr>
            </w:pPr>
            <w:r>
              <w:rPr>
                <w:rFonts w:ascii="宋体" w:hAnsi="宋体" w:hint="eastAsia"/>
                <w:sz w:val="24"/>
              </w:rPr>
              <w:t>其中：中央财政</w:t>
            </w:r>
          </w:p>
        </w:tc>
        <w:tc>
          <w:tcPr>
            <w:tcW w:w="992" w:type="dxa"/>
            <w:vAlign w:val="center"/>
          </w:tcPr>
          <w:p w:rsidR="0028538F" w:rsidRDefault="0028538F" w:rsidP="00371CDE">
            <w:pPr>
              <w:spacing w:line="440" w:lineRule="exact"/>
              <w:jc w:val="center"/>
              <w:rPr>
                <w:rFonts w:ascii="宋体" w:hAnsi="宋体"/>
                <w:sz w:val="24"/>
              </w:rPr>
            </w:pPr>
          </w:p>
        </w:tc>
        <w:tc>
          <w:tcPr>
            <w:tcW w:w="1740" w:type="dxa"/>
            <w:gridSpan w:val="4"/>
            <w:vAlign w:val="center"/>
          </w:tcPr>
          <w:p w:rsidR="0028538F" w:rsidRDefault="0028538F" w:rsidP="00371CDE">
            <w:pPr>
              <w:spacing w:line="440" w:lineRule="exact"/>
              <w:jc w:val="center"/>
              <w:rPr>
                <w:rFonts w:ascii="宋体" w:hAnsi="宋体"/>
                <w:sz w:val="24"/>
              </w:rPr>
            </w:pPr>
            <w:r>
              <w:rPr>
                <w:rFonts w:ascii="宋体" w:hAnsi="宋体" w:hint="eastAsia"/>
                <w:sz w:val="24"/>
              </w:rPr>
              <w:t>其中：中央财政</w:t>
            </w:r>
          </w:p>
        </w:tc>
        <w:tc>
          <w:tcPr>
            <w:tcW w:w="1237" w:type="dxa"/>
            <w:gridSpan w:val="2"/>
            <w:vAlign w:val="center"/>
          </w:tcPr>
          <w:p w:rsidR="0028538F" w:rsidRDefault="0028538F">
            <w:pPr>
              <w:spacing w:line="440" w:lineRule="exact"/>
              <w:jc w:val="center"/>
              <w:rPr>
                <w:rFonts w:ascii="宋体" w:hAnsi="宋体"/>
                <w:sz w:val="24"/>
              </w:rPr>
            </w:pPr>
          </w:p>
        </w:tc>
      </w:tr>
      <w:tr w:rsidR="0028538F" w:rsidTr="000732EF">
        <w:trPr>
          <w:gridBefore w:val="1"/>
          <w:wBefore w:w="23" w:type="dxa"/>
          <w:trHeight w:val="284"/>
        </w:trPr>
        <w:tc>
          <w:tcPr>
            <w:tcW w:w="1878" w:type="dxa"/>
            <w:gridSpan w:val="2"/>
            <w:vAlign w:val="center"/>
          </w:tcPr>
          <w:p w:rsidR="0028538F" w:rsidRDefault="0028538F">
            <w:pPr>
              <w:spacing w:line="440" w:lineRule="exact"/>
              <w:jc w:val="center"/>
              <w:rPr>
                <w:rFonts w:ascii="宋体" w:hAnsi="宋体"/>
                <w:sz w:val="24"/>
              </w:rPr>
            </w:pPr>
            <w:r>
              <w:rPr>
                <w:rFonts w:ascii="宋体" w:hAnsi="宋体" w:hint="eastAsia"/>
                <w:sz w:val="24"/>
              </w:rPr>
              <w:t>省财政</w:t>
            </w:r>
          </w:p>
        </w:tc>
        <w:tc>
          <w:tcPr>
            <w:tcW w:w="993" w:type="dxa"/>
            <w:gridSpan w:val="2"/>
            <w:vAlign w:val="center"/>
          </w:tcPr>
          <w:p w:rsidR="0028538F" w:rsidRDefault="0028538F">
            <w:pPr>
              <w:spacing w:line="440" w:lineRule="exact"/>
              <w:jc w:val="center"/>
              <w:rPr>
                <w:rFonts w:ascii="宋体" w:hAnsi="宋体"/>
                <w:sz w:val="24"/>
              </w:rPr>
            </w:pPr>
          </w:p>
        </w:tc>
        <w:tc>
          <w:tcPr>
            <w:tcW w:w="1984" w:type="dxa"/>
            <w:gridSpan w:val="4"/>
            <w:vAlign w:val="center"/>
          </w:tcPr>
          <w:p w:rsidR="0028538F" w:rsidRDefault="0028538F">
            <w:pPr>
              <w:spacing w:line="440" w:lineRule="exact"/>
              <w:jc w:val="center"/>
              <w:rPr>
                <w:rFonts w:ascii="宋体" w:hAnsi="宋体"/>
                <w:sz w:val="24"/>
              </w:rPr>
            </w:pPr>
            <w:r>
              <w:rPr>
                <w:rFonts w:ascii="宋体" w:hAnsi="宋体" w:hint="eastAsia"/>
                <w:sz w:val="24"/>
              </w:rPr>
              <w:t>省财政</w:t>
            </w:r>
          </w:p>
        </w:tc>
        <w:tc>
          <w:tcPr>
            <w:tcW w:w="992" w:type="dxa"/>
            <w:vAlign w:val="center"/>
          </w:tcPr>
          <w:p w:rsidR="0028538F" w:rsidRDefault="0028538F" w:rsidP="00371CDE">
            <w:pPr>
              <w:spacing w:line="440" w:lineRule="exact"/>
              <w:jc w:val="center"/>
              <w:rPr>
                <w:rFonts w:ascii="宋体" w:hAnsi="宋体"/>
                <w:sz w:val="24"/>
              </w:rPr>
            </w:pPr>
          </w:p>
        </w:tc>
        <w:tc>
          <w:tcPr>
            <w:tcW w:w="1740" w:type="dxa"/>
            <w:gridSpan w:val="4"/>
            <w:vAlign w:val="center"/>
          </w:tcPr>
          <w:p w:rsidR="0028538F" w:rsidRDefault="0028538F" w:rsidP="00371CDE">
            <w:pPr>
              <w:spacing w:line="440" w:lineRule="exact"/>
              <w:jc w:val="center"/>
              <w:rPr>
                <w:rFonts w:ascii="宋体" w:hAnsi="宋体"/>
                <w:sz w:val="24"/>
              </w:rPr>
            </w:pPr>
            <w:r>
              <w:rPr>
                <w:rFonts w:ascii="宋体" w:hAnsi="宋体" w:hint="eastAsia"/>
                <w:sz w:val="24"/>
              </w:rPr>
              <w:t>省财政</w:t>
            </w:r>
          </w:p>
        </w:tc>
        <w:tc>
          <w:tcPr>
            <w:tcW w:w="1237" w:type="dxa"/>
            <w:gridSpan w:val="2"/>
            <w:vAlign w:val="center"/>
          </w:tcPr>
          <w:p w:rsidR="0028538F" w:rsidRDefault="0028538F">
            <w:pPr>
              <w:spacing w:line="440" w:lineRule="exact"/>
              <w:jc w:val="center"/>
              <w:rPr>
                <w:rFonts w:ascii="宋体" w:hAnsi="宋体"/>
                <w:sz w:val="24"/>
              </w:rPr>
            </w:pPr>
          </w:p>
        </w:tc>
      </w:tr>
      <w:tr w:rsidR="0028538F" w:rsidTr="000732EF">
        <w:trPr>
          <w:gridBefore w:val="1"/>
          <w:wBefore w:w="23" w:type="dxa"/>
          <w:trHeight w:val="284"/>
        </w:trPr>
        <w:tc>
          <w:tcPr>
            <w:tcW w:w="1878" w:type="dxa"/>
            <w:gridSpan w:val="2"/>
            <w:vAlign w:val="center"/>
          </w:tcPr>
          <w:p w:rsidR="0028538F" w:rsidRDefault="0028538F">
            <w:pPr>
              <w:spacing w:line="440" w:lineRule="exact"/>
              <w:jc w:val="center"/>
              <w:rPr>
                <w:rFonts w:ascii="宋体" w:hAnsi="宋体"/>
                <w:sz w:val="24"/>
              </w:rPr>
            </w:pPr>
            <w:r>
              <w:rPr>
                <w:rFonts w:ascii="宋体" w:hAnsi="宋体" w:hint="eastAsia"/>
                <w:sz w:val="24"/>
              </w:rPr>
              <w:t>市县财政</w:t>
            </w:r>
          </w:p>
        </w:tc>
        <w:tc>
          <w:tcPr>
            <w:tcW w:w="993" w:type="dxa"/>
            <w:gridSpan w:val="2"/>
            <w:vAlign w:val="center"/>
          </w:tcPr>
          <w:p w:rsidR="0028538F" w:rsidRDefault="0028538F">
            <w:pPr>
              <w:spacing w:line="440" w:lineRule="exact"/>
              <w:jc w:val="center"/>
              <w:rPr>
                <w:rFonts w:ascii="宋体" w:hAnsi="宋体"/>
                <w:sz w:val="24"/>
              </w:rPr>
            </w:pPr>
          </w:p>
        </w:tc>
        <w:tc>
          <w:tcPr>
            <w:tcW w:w="1984" w:type="dxa"/>
            <w:gridSpan w:val="4"/>
            <w:vAlign w:val="center"/>
          </w:tcPr>
          <w:p w:rsidR="0028538F" w:rsidRDefault="0028538F">
            <w:pPr>
              <w:spacing w:line="440" w:lineRule="exact"/>
              <w:jc w:val="center"/>
              <w:rPr>
                <w:rFonts w:ascii="宋体" w:hAnsi="宋体"/>
                <w:sz w:val="24"/>
              </w:rPr>
            </w:pPr>
            <w:r>
              <w:rPr>
                <w:rFonts w:ascii="宋体" w:hAnsi="宋体" w:hint="eastAsia"/>
                <w:sz w:val="24"/>
              </w:rPr>
              <w:t>市县财政</w:t>
            </w:r>
          </w:p>
        </w:tc>
        <w:tc>
          <w:tcPr>
            <w:tcW w:w="992" w:type="dxa"/>
            <w:vAlign w:val="center"/>
          </w:tcPr>
          <w:p w:rsidR="0028538F" w:rsidRDefault="0028538F" w:rsidP="00371CDE">
            <w:pPr>
              <w:spacing w:line="440" w:lineRule="exact"/>
              <w:jc w:val="center"/>
              <w:rPr>
                <w:rFonts w:ascii="宋体" w:hAnsi="宋体"/>
                <w:sz w:val="24"/>
              </w:rPr>
            </w:pPr>
          </w:p>
        </w:tc>
        <w:tc>
          <w:tcPr>
            <w:tcW w:w="1740" w:type="dxa"/>
            <w:gridSpan w:val="4"/>
            <w:vAlign w:val="center"/>
          </w:tcPr>
          <w:p w:rsidR="0028538F" w:rsidRDefault="0028538F" w:rsidP="00371CDE">
            <w:pPr>
              <w:spacing w:line="440" w:lineRule="exact"/>
              <w:jc w:val="center"/>
              <w:rPr>
                <w:rFonts w:ascii="宋体" w:hAnsi="宋体"/>
                <w:sz w:val="24"/>
              </w:rPr>
            </w:pPr>
            <w:r>
              <w:rPr>
                <w:rFonts w:ascii="宋体" w:hAnsi="宋体" w:hint="eastAsia"/>
                <w:sz w:val="24"/>
              </w:rPr>
              <w:t>市县财政</w:t>
            </w:r>
          </w:p>
        </w:tc>
        <w:tc>
          <w:tcPr>
            <w:tcW w:w="1237" w:type="dxa"/>
            <w:gridSpan w:val="2"/>
            <w:vAlign w:val="center"/>
          </w:tcPr>
          <w:p w:rsidR="0028538F" w:rsidRDefault="0028538F">
            <w:pPr>
              <w:spacing w:line="440" w:lineRule="exact"/>
              <w:jc w:val="center"/>
              <w:rPr>
                <w:rFonts w:ascii="宋体" w:hAnsi="宋体"/>
                <w:sz w:val="24"/>
              </w:rPr>
            </w:pPr>
          </w:p>
        </w:tc>
      </w:tr>
      <w:tr w:rsidR="0028538F" w:rsidTr="000732EF">
        <w:trPr>
          <w:gridBefore w:val="1"/>
          <w:wBefore w:w="23" w:type="dxa"/>
          <w:trHeight w:val="284"/>
        </w:trPr>
        <w:tc>
          <w:tcPr>
            <w:tcW w:w="1878" w:type="dxa"/>
            <w:gridSpan w:val="2"/>
            <w:vAlign w:val="center"/>
          </w:tcPr>
          <w:p w:rsidR="0028538F" w:rsidRDefault="0028538F">
            <w:pPr>
              <w:spacing w:line="440" w:lineRule="exact"/>
              <w:jc w:val="center"/>
              <w:rPr>
                <w:rFonts w:ascii="宋体" w:hAnsi="宋体"/>
                <w:sz w:val="24"/>
              </w:rPr>
            </w:pPr>
            <w:r>
              <w:rPr>
                <w:rFonts w:ascii="宋体" w:hAnsi="宋体" w:hint="eastAsia"/>
                <w:sz w:val="24"/>
              </w:rPr>
              <w:t>其他</w:t>
            </w:r>
          </w:p>
        </w:tc>
        <w:tc>
          <w:tcPr>
            <w:tcW w:w="993" w:type="dxa"/>
            <w:gridSpan w:val="2"/>
            <w:vAlign w:val="center"/>
          </w:tcPr>
          <w:p w:rsidR="0028538F" w:rsidRDefault="0028538F" w:rsidP="00B75A51">
            <w:pPr>
              <w:spacing w:line="440" w:lineRule="exact"/>
              <w:jc w:val="center"/>
              <w:rPr>
                <w:rFonts w:ascii="宋体" w:hAnsi="宋体"/>
                <w:sz w:val="24"/>
              </w:rPr>
            </w:pPr>
            <w:r>
              <w:rPr>
                <w:rFonts w:ascii="宋体" w:hAnsi="宋体" w:hint="eastAsia"/>
                <w:sz w:val="24"/>
              </w:rPr>
              <w:t>80</w:t>
            </w:r>
          </w:p>
        </w:tc>
        <w:tc>
          <w:tcPr>
            <w:tcW w:w="1984" w:type="dxa"/>
            <w:gridSpan w:val="4"/>
            <w:vAlign w:val="center"/>
          </w:tcPr>
          <w:p w:rsidR="0028538F" w:rsidRDefault="0028538F">
            <w:pPr>
              <w:spacing w:line="440" w:lineRule="exact"/>
              <w:jc w:val="center"/>
              <w:rPr>
                <w:rFonts w:ascii="宋体" w:hAnsi="宋体"/>
                <w:sz w:val="24"/>
              </w:rPr>
            </w:pPr>
            <w:r>
              <w:rPr>
                <w:rFonts w:ascii="宋体" w:hAnsi="宋体" w:hint="eastAsia"/>
                <w:sz w:val="24"/>
              </w:rPr>
              <w:t>其他</w:t>
            </w:r>
          </w:p>
        </w:tc>
        <w:tc>
          <w:tcPr>
            <w:tcW w:w="992" w:type="dxa"/>
            <w:vAlign w:val="center"/>
          </w:tcPr>
          <w:p w:rsidR="0028538F" w:rsidRDefault="0028538F" w:rsidP="00371CDE">
            <w:pPr>
              <w:spacing w:line="440" w:lineRule="exact"/>
              <w:jc w:val="center"/>
              <w:rPr>
                <w:rFonts w:ascii="宋体" w:hAnsi="宋体"/>
                <w:sz w:val="24"/>
              </w:rPr>
            </w:pPr>
            <w:r>
              <w:rPr>
                <w:rFonts w:ascii="宋体" w:hAnsi="宋体" w:hint="eastAsia"/>
                <w:sz w:val="24"/>
              </w:rPr>
              <w:t>80</w:t>
            </w:r>
          </w:p>
        </w:tc>
        <w:tc>
          <w:tcPr>
            <w:tcW w:w="1740" w:type="dxa"/>
            <w:gridSpan w:val="4"/>
            <w:vAlign w:val="center"/>
          </w:tcPr>
          <w:p w:rsidR="0028538F" w:rsidRDefault="0028538F" w:rsidP="00371CDE">
            <w:pPr>
              <w:spacing w:line="440" w:lineRule="exact"/>
              <w:jc w:val="center"/>
              <w:rPr>
                <w:rFonts w:ascii="宋体" w:hAnsi="宋体"/>
                <w:sz w:val="24"/>
              </w:rPr>
            </w:pPr>
            <w:r>
              <w:rPr>
                <w:rFonts w:ascii="宋体" w:hAnsi="宋体" w:hint="eastAsia"/>
                <w:sz w:val="24"/>
              </w:rPr>
              <w:t>其他</w:t>
            </w:r>
          </w:p>
        </w:tc>
        <w:tc>
          <w:tcPr>
            <w:tcW w:w="1237" w:type="dxa"/>
            <w:gridSpan w:val="2"/>
            <w:vAlign w:val="center"/>
          </w:tcPr>
          <w:p w:rsidR="0028538F" w:rsidRDefault="0028538F">
            <w:pPr>
              <w:spacing w:line="440" w:lineRule="exact"/>
              <w:jc w:val="center"/>
              <w:rPr>
                <w:rFonts w:ascii="宋体" w:hAnsi="宋体"/>
                <w:sz w:val="24"/>
              </w:rPr>
            </w:pPr>
            <w:r>
              <w:rPr>
                <w:rFonts w:ascii="宋体" w:hAnsi="宋体" w:hint="eastAsia"/>
                <w:sz w:val="24"/>
              </w:rPr>
              <w:t>76</w:t>
            </w:r>
          </w:p>
        </w:tc>
      </w:tr>
      <w:tr w:rsidR="000732EF" w:rsidTr="000732EF">
        <w:trPr>
          <w:gridBefore w:val="1"/>
          <w:wBefore w:w="23" w:type="dxa"/>
          <w:trHeight w:val="284"/>
        </w:trPr>
        <w:tc>
          <w:tcPr>
            <w:tcW w:w="8824" w:type="dxa"/>
            <w:gridSpan w:val="15"/>
            <w:vAlign w:val="center"/>
          </w:tcPr>
          <w:p w:rsidR="000732EF" w:rsidRDefault="000732EF">
            <w:pPr>
              <w:spacing w:line="440" w:lineRule="exact"/>
              <w:rPr>
                <w:rFonts w:ascii="宋体" w:hAnsi="宋体"/>
                <w:sz w:val="24"/>
              </w:rPr>
            </w:pPr>
            <w:r>
              <w:rPr>
                <w:rFonts w:ascii="宋体" w:hAnsi="宋体" w:hint="eastAsia"/>
                <w:b/>
                <w:bCs/>
                <w:sz w:val="24"/>
              </w:rPr>
              <w:t>二、</w:t>
            </w:r>
            <w:r>
              <w:rPr>
                <w:rFonts w:ascii="宋体" w:hAnsi="宋体" w:hint="eastAsia"/>
                <w:b/>
                <w:color w:val="000000"/>
                <w:sz w:val="24"/>
              </w:rPr>
              <w:t>绩效评价指标评分</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tcBorders>
              <w:top w:val="single" w:sz="4" w:space="0" w:color="000000"/>
              <w:left w:val="single" w:sz="4" w:space="0" w:color="000000"/>
              <w:right w:val="single" w:sz="4" w:space="0" w:color="000000"/>
            </w:tcBorders>
            <w:vAlign w:val="center"/>
          </w:tcPr>
          <w:p w:rsidR="000732EF" w:rsidRDefault="000732EF">
            <w:pPr>
              <w:spacing w:line="440" w:lineRule="exact"/>
              <w:jc w:val="center"/>
              <w:rPr>
                <w:rFonts w:ascii="宋体" w:hAnsi="宋体"/>
                <w:sz w:val="24"/>
              </w:rPr>
            </w:pPr>
            <w:r>
              <w:rPr>
                <w:rFonts w:ascii="宋体" w:hAnsi="宋体" w:hint="eastAsia"/>
                <w:sz w:val="24"/>
              </w:rPr>
              <w:t>一级指标</w:t>
            </w:r>
          </w:p>
        </w:tc>
        <w:tc>
          <w:tcPr>
            <w:tcW w:w="998" w:type="dxa"/>
            <w:gridSpan w:val="2"/>
            <w:tcBorders>
              <w:top w:val="single" w:sz="4" w:space="0" w:color="000000"/>
              <w:left w:val="single" w:sz="4" w:space="0" w:color="000000"/>
              <w:right w:val="single" w:sz="4" w:space="0" w:color="000000"/>
            </w:tcBorders>
            <w:vAlign w:val="center"/>
          </w:tcPr>
          <w:p w:rsidR="000732EF" w:rsidRDefault="000732EF">
            <w:pPr>
              <w:spacing w:line="440" w:lineRule="exact"/>
              <w:jc w:val="center"/>
              <w:rPr>
                <w:rFonts w:ascii="宋体" w:hAnsi="宋体"/>
                <w:sz w:val="24"/>
              </w:rPr>
            </w:pPr>
            <w:r>
              <w:rPr>
                <w:rFonts w:ascii="宋体" w:hAnsi="宋体" w:hint="eastAsia"/>
                <w:sz w:val="24"/>
              </w:rPr>
              <w:t>分值</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二级指标</w:t>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三级指标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分值</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bCs/>
                <w:color w:val="000000"/>
                <w:sz w:val="24"/>
              </w:rPr>
            </w:pPr>
            <w:r>
              <w:rPr>
                <w:rFonts w:ascii="宋体" w:hAnsi="宋体" w:hint="eastAsia"/>
                <w:bCs/>
                <w:color w:val="000000"/>
                <w:sz w:val="24"/>
              </w:rPr>
              <w:t>得分</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r>
              <w:rPr>
                <w:rFonts w:ascii="宋体" w:hAnsi="宋体" w:hint="eastAsia"/>
                <w:sz w:val="24"/>
              </w:rPr>
              <w:t>项目决策</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r>
              <w:rPr>
                <w:rFonts w:ascii="宋体" w:hAnsi="宋体" w:hint="eastAsia"/>
                <w:sz w:val="24"/>
              </w:rPr>
              <w:t>20</w:t>
            </w:r>
          </w:p>
        </w:tc>
        <w:tc>
          <w:tcPr>
            <w:tcW w:w="1435"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项目目标</w:t>
            </w:r>
            <w:r>
              <w:rPr>
                <w:rFonts w:ascii="宋体" w:hAnsi="宋体" w:hint="eastAsia"/>
                <w:noProof/>
                <w:sz w:val="24"/>
              </w:rPr>
              <w:drawing>
                <wp:inline distT="0" distB="0" distL="114300" distR="114300">
                  <wp:extent cx="19050" cy="19050"/>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r>
              <w:rPr>
                <w:rFonts w:ascii="宋体" w:hAnsi="宋体" w:hint="eastAsia"/>
                <w:noProof/>
                <w:sz w:val="24"/>
              </w:rPr>
              <w:drawing>
                <wp:inline distT="0" distB="0" distL="114300" distR="114300">
                  <wp:extent cx="19050" cy="19050"/>
                  <wp:effectExtent l="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19050" cy="19050"/>
                          </a:xfrm>
                          <a:prstGeom prst="rect">
                            <a:avLst/>
                          </a:prstGeom>
                          <a:noFill/>
                          <a:ln>
                            <a:noFill/>
                          </a:ln>
                        </pic:spPr>
                      </pic:pic>
                    </a:graphicData>
                  </a:graphic>
                </wp:inline>
              </w:drawing>
            </w:r>
          </w:p>
        </w:tc>
        <w:tc>
          <w:tcPr>
            <w:tcW w:w="890"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目标内容</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4</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决策过程</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决策依据</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决策程序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资金分配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8</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分配办法</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分配结果</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28538F">
            <w:pPr>
              <w:autoSpaceDN w:val="0"/>
              <w:spacing w:line="440" w:lineRule="exact"/>
              <w:jc w:val="center"/>
              <w:textAlignment w:val="center"/>
              <w:rPr>
                <w:rFonts w:ascii="宋体" w:hAnsi="宋体"/>
                <w:color w:val="000000"/>
                <w:sz w:val="24"/>
              </w:rPr>
            </w:pPr>
            <w:r>
              <w:rPr>
                <w:rFonts w:ascii="宋体" w:hAnsi="宋体" w:hint="eastAsia"/>
                <w:color w:val="000000"/>
                <w:sz w:val="24"/>
              </w:rPr>
              <w:t>6</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项目管理</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25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资金到位</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到位率</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到位时效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7F0EBE">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2</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资金管理</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资金使用</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28538F">
            <w:pPr>
              <w:autoSpaceDN w:val="0"/>
              <w:spacing w:line="440" w:lineRule="exact"/>
              <w:jc w:val="center"/>
              <w:textAlignment w:val="center"/>
              <w:rPr>
                <w:rFonts w:ascii="宋体" w:hAnsi="宋体"/>
                <w:color w:val="000000"/>
                <w:sz w:val="24"/>
              </w:rPr>
            </w:pPr>
            <w:r>
              <w:rPr>
                <w:rFonts w:ascii="宋体" w:hAnsi="宋体" w:hint="eastAsia"/>
                <w:color w:val="000000"/>
                <w:sz w:val="24"/>
              </w:rPr>
              <w:t>7</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财务管理</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3</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组织实施</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10</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组织机构</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1</w:t>
            </w:r>
          </w:p>
        </w:tc>
      </w:tr>
      <w:tr w:rsidR="000732EF"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0732EF" w:rsidRDefault="000732EF">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管理制度</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0732EF" w:rsidRDefault="000732EF">
            <w:pPr>
              <w:autoSpaceDN w:val="0"/>
              <w:spacing w:line="440" w:lineRule="exact"/>
              <w:jc w:val="center"/>
              <w:textAlignment w:val="center"/>
              <w:rPr>
                <w:rFonts w:ascii="宋体" w:hAnsi="宋体"/>
                <w:color w:val="000000"/>
                <w:sz w:val="24"/>
              </w:rPr>
            </w:pPr>
            <w:r>
              <w:rPr>
                <w:rFonts w:ascii="宋体" w:hAnsi="宋体" w:hint="eastAsia"/>
                <w:color w:val="000000"/>
                <w:sz w:val="24"/>
              </w:rPr>
              <w:t>9</w:t>
            </w:r>
          </w:p>
        </w:tc>
      </w:tr>
      <w:tr w:rsidR="00A552B1"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hint="eastAsia"/>
                <w:color w:val="000000"/>
                <w:sz w:val="24"/>
              </w:rPr>
              <w:t>项目绩效</w:t>
            </w:r>
          </w:p>
        </w:tc>
        <w:tc>
          <w:tcPr>
            <w:tcW w:w="9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hint="eastAsia"/>
                <w:color w:val="000000"/>
                <w:sz w:val="24"/>
              </w:rPr>
              <w:t>55</w:t>
            </w:r>
          </w:p>
        </w:tc>
        <w:tc>
          <w:tcPr>
            <w:tcW w:w="143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hint="eastAsia"/>
                <w:color w:val="000000"/>
                <w:sz w:val="24"/>
              </w:rPr>
              <w:t>项目产出</w:t>
            </w:r>
          </w:p>
        </w:tc>
        <w:tc>
          <w:tcPr>
            <w:tcW w:w="8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552B1" w:rsidRDefault="00A552B1" w:rsidP="00245635">
            <w:pPr>
              <w:widowControl/>
              <w:spacing w:line="20" w:lineRule="atLeast"/>
              <w:jc w:val="center"/>
              <w:rPr>
                <w:rFonts w:ascii="宋体" w:hAnsi="宋体" w:cs="宋体"/>
                <w:color w:val="000000"/>
                <w:kern w:val="0"/>
                <w:szCs w:val="21"/>
              </w:rPr>
            </w:pPr>
            <w:r>
              <w:rPr>
                <w:rFonts w:ascii="宋体" w:hAnsi="宋体" w:cs="宋体" w:hint="eastAsia"/>
                <w:color w:val="000000"/>
                <w:kern w:val="0"/>
                <w:szCs w:val="21"/>
              </w:rPr>
              <w:t>15</w:t>
            </w: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rsidP="00245635">
            <w:pPr>
              <w:widowControl/>
              <w:spacing w:line="20" w:lineRule="atLeast"/>
              <w:jc w:val="center"/>
              <w:rPr>
                <w:rFonts w:ascii="宋体" w:hAnsi="宋体" w:cs="宋体"/>
                <w:color w:val="000000"/>
                <w:kern w:val="0"/>
                <w:szCs w:val="21"/>
              </w:rPr>
            </w:pPr>
            <w:r>
              <w:rPr>
                <w:rFonts w:ascii="宋体" w:hAnsi="宋体" w:cs="宋体" w:hint="eastAsia"/>
                <w:color w:val="000000"/>
                <w:kern w:val="0"/>
                <w:szCs w:val="21"/>
              </w:rPr>
              <w:t>产出数量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A552B1" w:rsidRDefault="00A552B1" w:rsidP="00245635">
            <w:pPr>
              <w:widowControl/>
              <w:spacing w:line="20" w:lineRule="atLeast"/>
              <w:jc w:val="center"/>
              <w:rPr>
                <w:rFonts w:ascii="宋体" w:hAnsi="宋体" w:cs="宋体"/>
                <w:color w:val="000000"/>
                <w:kern w:val="0"/>
                <w:szCs w:val="21"/>
              </w:rPr>
            </w:pPr>
            <w:r>
              <w:rPr>
                <w:rFonts w:ascii="宋体" w:hAnsi="宋体" w:cs="宋体" w:hint="eastAsia"/>
                <w:color w:val="000000"/>
                <w:kern w:val="0"/>
                <w:szCs w:val="21"/>
              </w:rPr>
              <w:t>5</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356B5F" w:rsidP="00245635">
            <w:pPr>
              <w:widowControl/>
              <w:spacing w:line="20" w:lineRule="atLeast"/>
              <w:jc w:val="center"/>
              <w:rPr>
                <w:rFonts w:ascii="宋体" w:hAnsi="宋体" w:cs="宋体"/>
                <w:color w:val="000000"/>
                <w:kern w:val="0"/>
                <w:szCs w:val="21"/>
              </w:rPr>
            </w:pPr>
            <w:r>
              <w:rPr>
                <w:rFonts w:ascii="宋体" w:hAnsi="宋体" w:cs="宋体"/>
                <w:color w:val="000000"/>
                <w:kern w:val="0"/>
                <w:szCs w:val="21"/>
              </w:rPr>
              <w:t>4</w:t>
            </w:r>
          </w:p>
        </w:tc>
      </w:tr>
      <w:tr w:rsidR="00A552B1"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产出质量</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4</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7E7EEE" w:rsidP="00245635">
            <w:pPr>
              <w:autoSpaceDN w:val="0"/>
              <w:spacing w:line="440" w:lineRule="exact"/>
              <w:jc w:val="center"/>
              <w:textAlignment w:val="center"/>
              <w:rPr>
                <w:rFonts w:ascii="宋体" w:hAnsi="宋体"/>
                <w:color w:val="000000"/>
                <w:sz w:val="24"/>
              </w:rPr>
            </w:pPr>
            <w:r>
              <w:rPr>
                <w:rFonts w:ascii="宋体" w:hAnsi="宋体" w:cs="宋体"/>
                <w:color w:val="000000"/>
                <w:kern w:val="0"/>
                <w:szCs w:val="21"/>
              </w:rPr>
              <w:t>3</w:t>
            </w:r>
          </w:p>
        </w:tc>
      </w:tr>
      <w:tr w:rsidR="00A552B1"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产出时效</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rsidP="00245635">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r>
      <w:tr w:rsidR="00A552B1" w:rsidTr="000732EF">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108" w:type="dxa"/>
            <w:right w:w="108" w:type="dxa"/>
          </w:tblCellMar>
        </w:tblPrEx>
        <w:trPr>
          <w:trHeight w:val="284"/>
        </w:trPr>
        <w:tc>
          <w:tcPr>
            <w:tcW w:w="1496"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998"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435"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890" w:type="dxa"/>
            <w:gridSpan w:val="2"/>
            <w:vMerge/>
            <w:tcBorders>
              <w:top w:val="single" w:sz="4" w:space="0" w:color="000000"/>
              <w:left w:val="single" w:sz="4" w:space="0" w:color="000000"/>
              <w:bottom w:val="single" w:sz="4" w:space="0" w:color="000000"/>
              <w:right w:val="single" w:sz="4" w:space="0" w:color="000000"/>
            </w:tcBorders>
            <w:vAlign w:val="center"/>
          </w:tcPr>
          <w:p w:rsidR="00A552B1" w:rsidRDefault="00A552B1">
            <w:pPr>
              <w:spacing w:line="440" w:lineRule="exact"/>
              <w:jc w:val="center"/>
              <w:rPr>
                <w:rFonts w:ascii="宋体" w:hAnsi="宋体"/>
                <w:sz w:val="24"/>
              </w:rPr>
            </w:pPr>
          </w:p>
        </w:tc>
        <w:tc>
          <w:tcPr>
            <w:tcW w:w="1922"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产出成本</w:t>
            </w:r>
          </w:p>
        </w:tc>
        <w:tc>
          <w:tcPr>
            <w:tcW w:w="847" w:type="dxa"/>
            <w:gridSpan w:val="2"/>
            <w:tcBorders>
              <w:top w:val="single" w:sz="4" w:space="0" w:color="000000"/>
              <w:left w:val="single" w:sz="4" w:space="0" w:color="000000"/>
              <w:bottom w:val="single" w:sz="4" w:space="0" w:color="000000"/>
              <w:right w:val="single" w:sz="4" w:space="0" w:color="000000"/>
            </w:tcBorders>
            <w:vAlign w:val="center"/>
          </w:tcPr>
          <w:p w:rsidR="00A552B1" w:rsidRDefault="00A552B1">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A552B1" w:rsidRDefault="00A552B1" w:rsidP="00245635">
            <w:pPr>
              <w:autoSpaceDN w:val="0"/>
              <w:spacing w:line="440" w:lineRule="exact"/>
              <w:jc w:val="center"/>
              <w:textAlignment w:val="center"/>
              <w:rPr>
                <w:rFonts w:ascii="宋体" w:hAnsi="宋体"/>
                <w:color w:val="000000"/>
                <w:sz w:val="24"/>
              </w:rPr>
            </w:pPr>
            <w:r>
              <w:rPr>
                <w:rFonts w:ascii="宋体" w:hAnsi="宋体" w:cs="宋体" w:hint="eastAsia"/>
                <w:color w:val="000000"/>
                <w:kern w:val="0"/>
                <w:szCs w:val="21"/>
              </w:rPr>
              <w:t>3</w:t>
            </w:r>
          </w:p>
        </w:tc>
      </w:tr>
    </w:tbl>
    <w:p w:rsidR="00BA546A" w:rsidRDefault="00D576B3">
      <w:r>
        <w:br w:type="page"/>
      </w:r>
      <w:r w:rsidR="000071A8">
        <w:rPr>
          <w:rFonts w:ascii="宋体" w:hAnsi="宋体"/>
          <w:noProof/>
          <w:sz w:val="28"/>
          <w:szCs w:val="28"/>
        </w:rPr>
        <w:drawing>
          <wp:inline distT="0" distB="0" distL="0" distR="0">
            <wp:extent cx="5274310" cy="7453118"/>
            <wp:effectExtent l="19050" t="0" r="2540" b="0"/>
            <wp:docPr id="3" name="图片 2" descr="E:\工作\财厅\2017-项目绩效自评\2020项目自评\自评封面\保证金升级-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工作\财厅\2017-项目绩效自评\2020项目自评\自评封面\保证金升级-2.jpg"/>
                    <pic:cNvPicPr>
                      <a:picLocks noChangeAspect="1" noChangeArrowheads="1"/>
                    </pic:cNvPicPr>
                  </pic:nvPicPr>
                  <pic:blipFill>
                    <a:blip r:embed="rId10" cstate="print"/>
                    <a:srcRect/>
                    <a:stretch>
                      <a:fillRect/>
                    </a:stretch>
                  </pic:blipFill>
                  <pic:spPr bwMode="auto">
                    <a:xfrm>
                      <a:off x="0" y="0"/>
                      <a:ext cx="5274310" cy="7453118"/>
                    </a:xfrm>
                    <a:prstGeom prst="rect">
                      <a:avLst/>
                    </a:prstGeom>
                    <a:noFill/>
                    <a:ln w="9525">
                      <a:noFill/>
                      <a:miter lim="800000"/>
                      <a:headEnd/>
                      <a:tailEnd/>
                    </a:ln>
                  </pic:spPr>
                </pic:pic>
              </a:graphicData>
            </a:graphic>
          </wp:inline>
        </w:drawing>
      </w:r>
    </w:p>
    <w:p w:rsidR="0026320F" w:rsidRDefault="0026320F" w:rsidP="004F4C78">
      <w:pPr>
        <w:jc w:val="center"/>
        <w:rPr>
          <w:ins w:id="0" w:author="未定义" w:date="2021-04-19T10:46:00Z"/>
          <w:rFonts w:ascii="黑体" w:eastAsia="黑体" w:hAnsi="黑体" w:hint="eastAsia"/>
          <w:b/>
          <w:sz w:val="44"/>
          <w:szCs w:val="44"/>
        </w:rPr>
      </w:pPr>
    </w:p>
    <w:p w:rsidR="000071A8" w:rsidRDefault="000071A8" w:rsidP="004F4C78">
      <w:pPr>
        <w:jc w:val="center"/>
        <w:rPr>
          <w:ins w:id="1" w:author="未定义" w:date="2021-04-19T10:46:00Z"/>
          <w:rFonts w:ascii="黑体" w:eastAsia="黑体" w:hAnsi="黑体" w:hint="eastAsia"/>
          <w:b/>
          <w:sz w:val="44"/>
          <w:szCs w:val="44"/>
        </w:rPr>
      </w:pPr>
    </w:p>
    <w:p w:rsidR="000071A8" w:rsidRDefault="000071A8" w:rsidP="004F4C78">
      <w:pPr>
        <w:jc w:val="center"/>
        <w:rPr>
          <w:ins w:id="2" w:author="未定义" w:date="2021-04-19T10:46:00Z"/>
          <w:rFonts w:ascii="黑体" w:eastAsia="黑体" w:hAnsi="黑体" w:hint="eastAsia"/>
          <w:b/>
          <w:sz w:val="44"/>
          <w:szCs w:val="44"/>
        </w:rPr>
      </w:pPr>
    </w:p>
    <w:p w:rsidR="000071A8" w:rsidRDefault="000071A8" w:rsidP="004F4C78">
      <w:pPr>
        <w:jc w:val="center"/>
        <w:rPr>
          <w:rFonts w:ascii="黑体" w:eastAsia="黑体" w:hAnsi="黑体"/>
          <w:b/>
          <w:sz w:val="44"/>
          <w:szCs w:val="44"/>
        </w:rPr>
      </w:pPr>
    </w:p>
    <w:p w:rsidR="004F4C78" w:rsidRPr="00F70DF1" w:rsidRDefault="004F4C78" w:rsidP="004F4C78">
      <w:pPr>
        <w:jc w:val="center"/>
        <w:rPr>
          <w:rFonts w:ascii="黑体" w:eastAsia="黑体" w:hAnsi="黑体"/>
          <w:b/>
          <w:sz w:val="44"/>
          <w:szCs w:val="44"/>
        </w:rPr>
      </w:pPr>
      <w:r w:rsidRPr="00F70DF1">
        <w:rPr>
          <w:rFonts w:ascii="黑体" w:eastAsia="黑体" w:hAnsi="黑体" w:hint="eastAsia"/>
          <w:b/>
          <w:sz w:val="44"/>
          <w:szCs w:val="44"/>
        </w:rPr>
        <w:t>保证金管理系统升级改造绩效评价报告</w:t>
      </w:r>
    </w:p>
    <w:p w:rsidR="004F4C78" w:rsidRPr="00F70DF1" w:rsidRDefault="004F4C78">
      <w:pPr>
        <w:rPr>
          <w:sz w:val="44"/>
          <w:szCs w:val="44"/>
        </w:rPr>
      </w:pPr>
    </w:p>
    <w:p w:rsidR="00BA546A" w:rsidRDefault="00D576B3">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项目概况</w:t>
      </w:r>
    </w:p>
    <w:p w:rsidR="00873F63" w:rsidRDefault="00D576B3" w:rsidP="00873F63">
      <w:pPr>
        <w:adjustRightInd w:val="0"/>
        <w:spacing w:line="400" w:lineRule="atLeast"/>
        <w:ind w:firstLineChars="200" w:firstLine="643"/>
        <w:rPr>
          <w:rFonts w:ascii="楷体" w:eastAsia="楷体" w:hAnsi="楷体"/>
          <w:b/>
          <w:color w:val="000000"/>
          <w:sz w:val="32"/>
        </w:rPr>
      </w:pPr>
      <w:r>
        <w:rPr>
          <w:rFonts w:ascii="楷体" w:eastAsia="楷体" w:hAnsi="楷体" w:hint="eastAsia"/>
          <w:b/>
          <w:color w:val="000000"/>
          <w:sz w:val="32"/>
        </w:rPr>
        <w:t>（一）项目单位基本情况</w:t>
      </w:r>
    </w:p>
    <w:p w:rsidR="00873F63" w:rsidRPr="00873F63" w:rsidRDefault="00873F63" w:rsidP="00873F63">
      <w:pPr>
        <w:adjustRightInd w:val="0"/>
        <w:spacing w:line="400" w:lineRule="atLeast"/>
        <w:ind w:firstLineChars="200" w:firstLine="640"/>
        <w:rPr>
          <w:rFonts w:ascii="楷体" w:eastAsia="楷体" w:hAnsi="楷体"/>
          <w:b/>
          <w:color w:val="000000"/>
          <w:sz w:val="32"/>
        </w:rPr>
      </w:pPr>
      <w:r>
        <w:rPr>
          <w:rFonts w:ascii="仿宋" w:eastAsia="仿宋" w:hAnsi="仿宋" w:hint="eastAsia"/>
          <w:color w:val="000000"/>
          <w:sz w:val="32"/>
        </w:rPr>
        <w:t>海南省公共资源交易服务中心（海南省政府采购中心）为海南省人民政府政务服务中心下属的正处级</w:t>
      </w:r>
      <w:r w:rsidR="0007302A">
        <w:rPr>
          <w:rFonts w:ascii="仿宋" w:eastAsia="仿宋" w:hAnsi="仿宋" w:hint="eastAsia"/>
          <w:color w:val="000000"/>
          <w:sz w:val="32"/>
        </w:rPr>
        <w:t>公益一类</w:t>
      </w:r>
      <w:r>
        <w:rPr>
          <w:rFonts w:ascii="仿宋" w:eastAsia="仿宋" w:hAnsi="仿宋" w:hint="eastAsia"/>
          <w:color w:val="000000"/>
          <w:sz w:val="32"/>
        </w:rPr>
        <w:t>事业单位，于2014年4月挂牌成立，6月份正式运行。主要职责：</w:t>
      </w:r>
      <w:r w:rsidRPr="00562803">
        <w:rPr>
          <w:rFonts w:ascii="仿宋" w:eastAsia="仿宋" w:hAnsi="仿宋" w:hint="eastAsia"/>
          <w:color w:val="000000"/>
          <w:sz w:val="32"/>
        </w:rPr>
        <w:t>为我省各类公共资源交易活动提供场所、设施和服务，独立负责交易项目预约登记、招标投标信息发布、评标专家抽取、开标评标现场管理、中标公示、评标结果确认、交易结果见证、中标通知书变更、企业信息资料入库核验、招标投标热线电话咨询、交易数据统计、交易档案管理等具体工作，并为有关单位提供交易档案查询服务；负责政府采购代理及药械采购工作；为有关行政主管部门和对公共资源交易负有监督职责的部门实施监管提供场地服务和设施保障，见证公共资源进场交易过程，答复公共资源交易有关询问和质疑；做好省综合评标专家库抽取终端日常管理和维护，协助项目业主或其委托的招标代理机构完成专家抽取工作；记录评标专家的出勤情况和评审活动，并将有关情况报省综合评标专家管理委员会办公室；严格管理公共资源交易活动，发现违法、违规等行为，及时报告有关行政主管部门和省公共资源交易管理委员会办公室，积极配合和协助有关部门调查处理；按照有关规定收取招标代理服务费、交易场地和设备出租使用费，妥善管理和及时退还投标保证金；完成省政务中心交办的其它工作事项。</w:t>
      </w:r>
    </w:p>
    <w:p w:rsidR="00873F63" w:rsidRDefault="00873F63" w:rsidP="00873F63">
      <w:pPr>
        <w:rPr>
          <w:rFonts w:ascii="仿宋" w:eastAsia="仿宋" w:hAnsi="仿宋"/>
          <w:color w:val="000000"/>
          <w:sz w:val="32"/>
        </w:rPr>
      </w:pPr>
      <w:r>
        <w:rPr>
          <w:rFonts w:ascii="仿宋" w:eastAsia="仿宋" w:hAnsi="仿宋" w:hint="eastAsia"/>
          <w:color w:val="000000"/>
          <w:sz w:val="32"/>
        </w:rPr>
        <w:t xml:space="preserve">    海南省公共资源交易服务中心设立综合科、项目管理科、交易服务科、信息管理科、质量监管科、政府采购科等6个科室。</w:t>
      </w:r>
      <w:r w:rsidR="009820AA">
        <w:rPr>
          <w:rFonts w:ascii="仿宋" w:eastAsia="仿宋" w:hAnsi="仿宋" w:hint="eastAsia"/>
          <w:color w:val="000000"/>
          <w:sz w:val="32"/>
        </w:rPr>
        <w:t>现有在编工作人员45人，具有研究生学历4人，本科学历34人，大专学历7人</w:t>
      </w:r>
      <w:r>
        <w:rPr>
          <w:rFonts w:ascii="仿宋" w:eastAsia="仿宋" w:hAnsi="仿宋" w:hint="eastAsia"/>
          <w:color w:val="000000"/>
          <w:sz w:val="32"/>
        </w:rPr>
        <w:t>。</w:t>
      </w:r>
    </w:p>
    <w:p w:rsidR="00BA546A" w:rsidRDefault="00873F63" w:rsidP="00873F63">
      <w:pPr>
        <w:rPr>
          <w:rFonts w:ascii="仿宋" w:eastAsia="仿宋" w:hAnsi="仿宋"/>
          <w:color w:val="000000"/>
          <w:sz w:val="32"/>
        </w:rPr>
      </w:pPr>
      <w:r>
        <w:rPr>
          <w:rFonts w:ascii="仿宋" w:eastAsia="仿宋" w:hAnsi="仿宋" w:hint="eastAsia"/>
          <w:color w:val="000000"/>
          <w:sz w:val="32"/>
        </w:rPr>
        <w:t xml:space="preserve">    海南省公共资源交易服务中心坚持以服务保障公共资源交易工作为重心，以规范公共资源交易活动，维护公平竞争的市场秩序，保护国家利益、社会公共利益和公共资源交易活动各方当事人的合法权益，提高公共资源配置的效率和质量，促进廉政建设为目标，为政府投资建设工程、政府采购、药品和医疗器材集中招标采购、国有产权、股权、林权等所有权转让；国有建设用地使用权出让、租赁等土地供应，以及以公开方式进行的转让、入股等；矿业权出让以及转让、出租等；海域使用权和无居民海岛使用权出让、转让；国有林地使用权出让、转让；依法进行的公共债权转让，公共（财政）资产、诉讼（涉案）资产、罚没物品以及国有及国有控股企业破产财产的拍卖；有关主管部门组织的专利技术转让、高新技术产品推广的技术交易等公共资源交易活动提供场地和专家抽取服务。   </w:t>
      </w:r>
    </w:p>
    <w:p w:rsidR="00BA546A" w:rsidRDefault="00D576B3">
      <w:pPr>
        <w:adjustRightInd w:val="0"/>
        <w:spacing w:line="400" w:lineRule="atLeast"/>
        <w:ind w:firstLineChars="200" w:firstLine="643"/>
        <w:outlineLvl w:val="0"/>
        <w:rPr>
          <w:rFonts w:ascii="楷体" w:eastAsia="楷体" w:hAnsi="楷体"/>
          <w:b/>
          <w:color w:val="000000"/>
          <w:sz w:val="32"/>
        </w:rPr>
      </w:pPr>
      <w:r>
        <w:rPr>
          <w:rFonts w:ascii="楷体" w:eastAsia="楷体" w:hAnsi="楷体" w:hint="eastAsia"/>
          <w:b/>
          <w:color w:val="000000"/>
          <w:sz w:val="32"/>
        </w:rPr>
        <w:t>（二）项目基本性质、用途和主要内容、涉及范围</w:t>
      </w:r>
    </w:p>
    <w:p w:rsidR="00BA546A" w:rsidRDefault="0028538F">
      <w:pPr>
        <w:adjustRightInd w:val="0"/>
        <w:spacing w:line="400" w:lineRule="atLeast"/>
        <w:ind w:firstLineChars="200" w:firstLine="640"/>
        <w:outlineLvl w:val="0"/>
        <w:rPr>
          <w:rFonts w:ascii="仿宋" w:eastAsia="仿宋" w:hAnsi="仿宋"/>
          <w:color w:val="000000"/>
          <w:sz w:val="32"/>
        </w:rPr>
      </w:pPr>
      <w:r>
        <w:rPr>
          <w:rFonts w:ascii="仿宋" w:eastAsia="仿宋" w:hAnsi="仿宋" w:hint="eastAsia"/>
          <w:color w:val="000000"/>
          <w:sz w:val="32"/>
        </w:rPr>
        <w:t>保证金管理系统升级改造（电子保函制度创新）项目属于一次性建设</w:t>
      </w:r>
      <w:r w:rsidR="00D576B3">
        <w:rPr>
          <w:rFonts w:ascii="仿宋" w:eastAsia="仿宋" w:hAnsi="仿宋" w:hint="eastAsia"/>
          <w:color w:val="000000"/>
          <w:sz w:val="32"/>
        </w:rPr>
        <w:t>项目，该项目</w:t>
      </w:r>
      <w:r>
        <w:rPr>
          <w:rFonts w:ascii="仿宋" w:eastAsia="仿宋" w:hAnsi="仿宋" w:hint="eastAsia"/>
          <w:color w:val="000000"/>
          <w:sz w:val="32"/>
        </w:rPr>
        <w:t>资金</w:t>
      </w:r>
      <w:r w:rsidR="00D576B3">
        <w:rPr>
          <w:rFonts w:ascii="仿宋" w:eastAsia="仿宋" w:hAnsi="仿宋" w:hint="eastAsia"/>
          <w:color w:val="000000"/>
          <w:sz w:val="32"/>
        </w:rPr>
        <w:t>用于</w:t>
      </w:r>
      <w:r>
        <w:rPr>
          <w:rFonts w:ascii="仿宋" w:eastAsia="仿宋" w:hAnsi="仿宋" w:hint="eastAsia"/>
          <w:color w:val="000000"/>
          <w:sz w:val="32"/>
        </w:rPr>
        <w:t>2020年实现电子保函替代现金缴纳保证金制度创新项下的升级改造，主要为了缓解投标企业资金压力，给投标人提供多种缴纳保证金方式的选择。</w:t>
      </w:r>
    </w:p>
    <w:p w:rsidR="00BA546A" w:rsidRDefault="00D576B3">
      <w:pPr>
        <w:numPr>
          <w:ilvl w:val="0"/>
          <w:numId w:val="1"/>
        </w:numPr>
        <w:adjustRightInd w:val="0"/>
        <w:spacing w:line="400" w:lineRule="atLeast"/>
        <w:ind w:left="0" w:firstLineChars="200" w:firstLine="640"/>
        <w:outlineLvl w:val="0"/>
        <w:rPr>
          <w:rFonts w:ascii="黑体" w:eastAsia="黑体" w:hAnsi="黑体"/>
          <w:sz w:val="32"/>
          <w:szCs w:val="32"/>
        </w:rPr>
      </w:pPr>
      <w:r>
        <w:rPr>
          <w:rFonts w:ascii="黑体" w:eastAsia="黑体" w:hAnsi="黑体" w:hint="eastAsia"/>
          <w:sz w:val="32"/>
          <w:szCs w:val="32"/>
        </w:rPr>
        <w:t>项目资金使用及管理情况</w:t>
      </w:r>
    </w:p>
    <w:p w:rsidR="00BA546A" w:rsidRDefault="00D576B3">
      <w:pPr>
        <w:spacing w:line="400" w:lineRule="atLeast"/>
        <w:ind w:firstLineChars="200" w:firstLine="643"/>
        <w:rPr>
          <w:rFonts w:ascii="楷体" w:eastAsia="楷体" w:hAnsi="楷体"/>
          <w:b/>
          <w:sz w:val="32"/>
          <w:szCs w:val="32"/>
        </w:rPr>
      </w:pPr>
      <w:r>
        <w:rPr>
          <w:rFonts w:ascii="楷体" w:eastAsia="楷体" w:hAnsi="楷体" w:hint="eastAsia"/>
          <w:b/>
          <w:sz w:val="32"/>
          <w:szCs w:val="32"/>
        </w:rPr>
        <w:t>（一）项目资金到位情况分析</w:t>
      </w:r>
    </w:p>
    <w:p w:rsidR="00BA546A" w:rsidRDefault="0028538F">
      <w:pPr>
        <w:spacing w:line="400" w:lineRule="atLeast"/>
        <w:ind w:firstLineChars="200" w:firstLine="640"/>
        <w:rPr>
          <w:rFonts w:ascii="仿宋" w:eastAsia="仿宋" w:hAnsi="仿宋"/>
          <w:sz w:val="32"/>
        </w:rPr>
      </w:pPr>
      <w:r>
        <w:rPr>
          <w:rFonts w:ascii="仿宋" w:eastAsia="仿宋" w:hAnsi="仿宋" w:hint="eastAsia"/>
          <w:color w:val="000000"/>
          <w:sz w:val="32"/>
        </w:rPr>
        <w:t>保证金管理系统升级改造（电子保函制度创新）</w:t>
      </w:r>
      <w:r w:rsidR="00D576B3">
        <w:rPr>
          <w:rFonts w:ascii="仿宋" w:eastAsia="仿宋" w:hAnsi="仿宋" w:hint="eastAsia"/>
          <w:sz w:val="32"/>
        </w:rPr>
        <w:t>项目概算总投资为</w:t>
      </w:r>
      <w:r>
        <w:rPr>
          <w:rFonts w:ascii="仿宋" w:eastAsia="仿宋" w:hAnsi="仿宋" w:hint="eastAsia"/>
          <w:sz w:val="32"/>
        </w:rPr>
        <w:t>80</w:t>
      </w:r>
      <w:r w:rsidR="00D576B3">
        <w:rPr>
          <w:rFonts w:ascii="仿宋" w:eastAsia="仿宋" w:hAnsi="仿宋" w:hint="eastAsia"/>
          <w:sz w:val="32"/>
        </w:rPr>
        <w:t>万元</w:t>
      </w:r>
      <w:r w:rsidR="009820AA">
        <w:rPr>
          <w:rFonts w:ascii="仿宋" w:eastAsia="仿宋" w:hAnsi="仿宋" w:hint="eastAsia"/>
          <w:sz w:val="32"/>
        </w:rPr>
        <w:t>，</w:t>
      </w:r>
      <w:r w:rsidR="00DE695E">
        <w:rPr>
          <w:rFonts w:ascii="仿宋" w:eastAsia="仿宋" w:hAnsi="仿宋" w:hint="eastAsia"/>
          <w:sz w:val="32"/>
        </w:rPr>
        <w:t>为一次性建设项目，</w:t>
      </w:r>
      <w:r>
        <w:rPr>
          <w:rFonts w:ascii="仿宋" w:eastAsia="仿宋" w:hAnsi="仿宋" w:hint="eastAsia"/>
          <w:sz w:val="32"/>
        </w:rPr>
        <w:t>全部由</w:t>
      </w:r>
      <w:r w:rsidR="009820AA">
        <w:rPr>
          <w:rFonts w:ascii="仿宋" w:eastAsia="仿宋" w:hAnsi="仿宋" w:hint="eastAsia"/>
          <w:sz w:val="32"/>
        </w:rPr>
        <w:t>单位实有结转结余资金</w:t>
      </w:r>
      <w:r>
        <w:rPr>
          <w:rFonts w:ascii="仿宋" w:eastAsia="仿宋" w:hAnsi="仿宋" w:hint="eastAsia"/>
          <w:sz w:val="32"/>
        </w:rPr>
        <w:t>保障</w:t>
      </w:r>
      <w:r w:rsidR="009820AA">
        <w:rPr>
          <w:rFonts w:ascii="仿宋" w:eastAsia="仿宋" w:hAnsi="仿宋" w:hint="eastAsia"/>
          <w:sz w:val="32"/>
        </w:rPr>
        <w:t>。实际到位单位实有结转结余资金</w:t>
      </w:r>
      <w:r>
        <w:rPr>
          <w:rFonts w:ascii="仿宋" w:eastAsia="仿宋" w:hAnsi="仿宋" w:hint="eastAsia"/>
          <w:sz w:val="32"/>
        </w:rPr>
        <w:t>80</w:t>
      </w:r>
      <w:r w:rsidR="009820AA">
        <w:rPr>
          <w:rFonts w:ascii="仿宋" w:eastAsia="仿宋" w:hAnsi="仿宋" w:hint="eastAsia"/>
          <w:sz w:val="32"/>
        </w:rPr>
        <w:t>万元</w:t>
      </w:r>
      <w:r w:rsidR="00D576B3">
        <w:rPr>
          <w:rFonts w:ascii="仿宋" w:eastAsia="仿宋" w:hAnsi="仿宋" w:hint="eastAsia"/>
          <w:sz w:val="32"/>
        </w:rPr>
        <w:t>。</w:t>
      </w:r>
    </w:p>
    <w:p w:rsidR="00BA546A" w:rsidRDefault="00D576B3">
      <w:pPr>
        <w:spacing w:line="400" w:lineRule="atLeast"/>
        <w:ind w:firstLineChars="200" w:firstLine="643"/>
        <w:rPr>
          <w:rFonts w:ascii="楷体" w:eastAsia="楷体" w:hAnsi="楷体"/>
          <w:b/>
          <w:sz w:val="32"/>
          <w:szCs w:val="32"/>
        </w:rPr>
      </w:pPr>
      <w:r>
        <w:rPr>
          <w:rFonts w:ascii="楷体" w:eastAsia="楷体" w:hAnsi="楷体" w:hint="eastAsia"/>
          <w:b/>
          <w:sz w:val="32"/>
          <w:szCs w:val="32"/>
        </w:rPr>
        <w:t>（二）项目资金使用情况分析</w:t>
      </w:r>
    </w:p>
    <w:p w:rsidR="00BA546A" w:rsidRDefault="00D576B3">
      <w:pPr>
        <w:spacing w:line="400" w:lineRule="atLeast"/>
        <w:ind w:firstLineChars="200" w:firstLine="640"/>
        <w:rPr>
          <w:rFonts w:ascii="仿宋" w:eastAsia="仿宋" w:hAnsi="仿宋"/>
          <w:sz w:val="32"/>
          <w:szCs w:val="32"/>
        </w:rPr>
      </w:pPr>
      <w:r>
        <w:rPr>
          <w:rFonts w:ascii="仿宋" w:eastAsia="仿宋" w:hAnsi="仿宋" w:hint="eastAsia"/>
          <w:sz w:val="32"/>
          <w:szCs w:val="32"/>
        </w:rPr>
        <w:t>截止到</w:t>
      </w:r>
      <w:r w:rsidR="009820AA">
        <w:rPr>
          <w:rFonts w:ascii="仿宋" w:eastAsia="仿宋" w:hAnsi="仿宋" w:hint="eastAsia"/>
          <w:sz w:val="32"/>
          <w:szCs w:val="32"/>
        </w:rPr>
        <w:t>2020</w:t>
      </w:r>
      <w:r>
        <w:rPr>
          <w:rFonts w:ascii="仿宋" w:eastAsia="仿宋" w:hAnsi="仿宋" w:hint="eastAsia"/>
          <w:sz w:val="32"/>
          <w:szCs w:val="32"/>
        </w:rPr>
        <w:t>年12月31日，</w:t>
      </w:r>
      <w:r w:rsidR="0028538F">
        <w:rPr>
          <w:rFonts w:ascii="仿宋" w:eastAsia="仿宋" w:hAnsi="仿宋" w:hint="eastAsia"/>
          <w:color w:val="000000"/>
          <w:sz w:val="32"/>
        </w:rPr>
        <w:t>保证金管理系统升级改造（电子保函制度创新）</w:t>
      </w:r>
      <w:r>
        <w:rPr>
          <w:rFonts w:ascii="仿宋" w:eastAsia="仿宋" w:hAnsi="仿宋" w:hint="eastAsia"/>
          <w:sz w:val="32"/>
          <w:szCs w:val="32"/>
        </w:rPr>
        <w:t>项目资金共</w:t>
      </w:r>
      <w:r>
        <w:rPr>
          <w:rFonts w:ascii="仿宋" w:eastAsia="仿宋" w:hAnsi="仿宋"/>
          <w:sz w:val="32"/>
          <w:szCs w:val="32"/>
        </w:rPr>
        <w:t>支出</w:t>
      </w:r>
      <w:r w:rsidR="0028538F">
        <w:rPr>
          <w:rFonts w:ascii="仿宋" w:eastAsia="仿宋" w:hAnsi="仿宋" w:hint="eastAsia"/>
          <w:sz w:val="32"/>
          <w:szCs w:val="32"/>
        </w:rPr>
        <w:t>76</w:t>
      </w:r>
      <w:r>
        <w:rPr>
          <w:rFonts w:ascii="仿宋" w:eastAsia="仿宋" w:hAnsi="仿宋" w:hint="eastAsia"/>
          <w:sz w:val="32"/>
          <w:szCs w:val="32"/>
        </w:rPr>
        <w:t>万元，</w:t>
      </w:r>
      <w:r w:rsidR="0028538F">
        <w:rPr>
          <w:rFonts w:ascii="仿宋" w:eastAsia="仿宋" w:hAnsi="仿宋" w:hint="eastAsia"/>
          <w:sz w:val="32"/>
          <w:szCs w:val="32"/>
        </w:rPr>
        <w:t>为该项目的政府采购成交金额总价款。</w:t>
      </w:r>
      <w:r>
        <w:rPr>
          <w:rFonts w:ascii="仿宋" w:eastAsia="仿宋" w:hAnsi="仿宋" w:hint="eastAsia"/>
          <w:sz w:val="32"/>
          <w:szCs w:val="32"/>
        </w:rPr>
        <w:t>项目实施</w:t>
      </w:r>
      <w:r w:rsidR="00DE695E">
        <w:rPr>
          <w:rFonts w:ascii="仿宋" w:eastAsia="仿宋" w:hAnsi="仿宋" w:hint="eastAsia"/>
          <w:sz w:val="32"/>
          <w:szCs w:val="32"/>
        </w:rPr>
        <w:t>完成</w:t>
      </w:r>
      <w:r>
        <w:rPr>
          <w:rFonts w:ascii="仿宋" w:eastAsia="仿宋" w:hAnsi="仿宋" w:hint="eastAsia"/>
          <w:sz w:val="32"/>
          <w:szCs w:val="32"/>
        </w:rPr>
        <w:t>，达到了预期的目的，满足绩效目标参数要求，</w:t>
      </w:r>
      <w:r w:rsidR="00DE695E">
        <w:rPr>
          <w:rFonts w:ascii="仿宋" w:eastAsia="仿宋" w:hAnsi="仿宋" w:hint="eastAsia"/>
          <w:sz w:val="32"/>
          <w:szCs w:val="32"/>
        </w:rPr>
        <w:t>缓解了投标企业资金压力，给投标人提供了多种缴纳保证金方式的选择，实现了2020年电子保函替代现金缴纳保证金制度创新改革目标。</w:t>
      </w:r>
    </w:p>
    <w:p w:rsidR="00BA546A" w:rsidRDefault="00D576B3">
      <w:pPr>
        <w:spacing w:line="400" w:lineRule="atLeast"/>
        <w:ind w:firstLineChars="200" w:firstLine="643"/>
        <w:outlineLvl w:val="0"/>
        <w:rPr>
          <w:rFonts w:ascii="楷体" w:eastAsia="楷体" w:hAnsi="楷体"/>
          <w:b/>
          <w:sz w:val="32"/>
          <w:szCs w:val="32"/>
        </w:rPr>
      </w:pPr>
      <w:r>
        <w:rPr>
          <w:rFonts w:ascii="楷体" w:eastAsia="楷体" w:hAnsi="楷体" w:hint="eastAsia"/>
          <w:b/>
          <w:sz w:val="32"/>
          <w:szCs w:val="32"/>
        </w:rPr>
        <w:t>（三）项目资金管理情况分析分析</w:t>
      </w:r>
    </w:p>
    <w:p w:rsidR="00BA546A" w:rsidRDefault="00DE695E">
      <w:pPr>
        <w:spacing w:line="400" w:lineRule="atLeast"/>
        <w:ind w:firstLineChars="200" w:firstLine="640"/>
        <w:rPr>
          <w:rFonts w:ascii="仿宋" w:eastAsia="仿宋" w:hAnsi="仿宋"/>
          <w:sz w:val="32"/>
        </w:rPr>
      </w:pPr>
      <w:r>
        <w:rPr>
          <w:rFonts w:ascii="仿宋" w:eastAsia="仿宋" w:hAnsi="仿宋" w:hint="eastAsia"/>
          <w:color w:val="000000"/>
          <w:sz w:val="32"/>
        </w:rPr>
        <w:t>保证金管理系统升级改造（电子保函制度创新）</w:t>
      </w:r>
      <w:r w:rsidR="00D576B3">
        <w:rPr>
          <w:rFonts w:ascii="仿宋" w:eastAsia="仿宋" w:hAnsi="仿宋" w:hint="eastAsia"/>
          <w:sz w:val="32"/>
        </w:rPr>
        <w:t>项目资金实行专款专用。项目支出均有相关的授权审批，资金拨付严格审批程序，使用规范，会计核算结果真实、准确。项目单位建立健全项目实施预算方案、财务管理制度和会计核算制度，此次绩效评价过程中未发现有截留、挤占或挪用项目资金的情况。</w:t>
      </w:r>
    </w:p>
    <w:p w:rsidR="00BA546A" w:rsidRDefault="00D576B3">
      <w:pPr>
        <w:spacing w:line="400" w:lineRule="atLeast"/>
        <w:ind w:firstLineChars="200" w:firstLine="640"/>
        <w:rPr>
          <w:rFonts w:ascii="黑体" w:eastAsia="黑体" w:hAnsi="黑体"/>
          <w:bCs/>
          <w:color w:val="000000"/>
          <w:sz w:val="32"/>
        </w:rPr>
      </w:pPr>
      <w:r>
        <w:rPr>
          <w:rFonts w:ascii="黑体" w:eastAsia="黑体" w:hAnsi="黑体" w:hint="eastAsia"/>
          <w:bCs/>
          <w:color w:val="000000"/>
          <w:sz w:val="32"/>
        </w:rPr>
        <w:t>三、项目组织实施情况</w:t>
      </w:r>
    </w:p>
    <w:p w:rsidR="00BA546A" w:rsidRDefault="00D576B3">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（一）项目组织情况分析</w:t>
      </w:r>
    </w:p>
    <w:p w:rsidR="00BA546A" w:rsidRDefault="00DE695E">
      <w:pPr>
        <w:spacing w:line="400" w:lineRule="atLeast"/>
        <w:ind w:firstLineChars="200" w:firstLine="640"/>
        <w:outlineLvl w:val="0"/>
        <w:rPr>
          <w:rFonts w:ascii="仿宋" w:eastAsia="仿宋" w:hAnsi="仿宋"/>
          <w:bCs/>
          <w:color w:val="000000"/>
          <w:sz w:val="32"/>
          <w:szCs w:val="32"/>
        </w:rPr>
      </w:pPr>
      <w:r>
        <w:rPr>
          <w:rFonts w:ascii="仿宋" w:eastAsia="仿宋" w:hAnsi="仿宋" w:hint="eastAsia"/>
          <w:color w:val="000000"/>
          <w:sz w:val="32"/>
        </w:rPr>
        <w:t>保证金管理系统升级改造（电子保函制度创新）项目</w:t>
      </w:r>
      <w:r w:rsidR="00D576B3">
        <w:rPr>
          <w:rFonts w:ascii="仿宋" w:eastAsia="仿宋" w:hAnsi="仿宋" w:hint="eastAsia"/>
          <w:bCs/>
          <w:color w:val="000000"/>
          <w:sz w:val="32"/>
          <w:szCs w:val="32"/>
        </w:rPr>
        <w:t>属于</w:t>
      </w:r>
      <w:r>
        <w:rPr>
          <w:rFonts w:ascii="仿宋" w:eastAsia="仿宋" w:hAnsi="仿宋" w:hint="eastAsia"/>
          <w:bCs/>
          <w:color w:val="000000"/>
          <w:sz w:val="32"/>
          <w:szCs w:val="32"/>
        </w:rPr>
        <w:t>一次性</w:t>
      </w:r>
      <w:r w:rsidR="00D576B3">
        <w:rPr>
          <w:rFonts w:ascii="仿宋" w:eastAsia="仿宋" w:hAnsi="仿宋" w:hint="eastAsia"/>
          <w:bCs/>
          <w:color w:val="000000"/>
          <w:sz w:val="32"/>
          <w:szCs w:val="32"/>
        </w:rPr>
        <w:t>保障项目，</w:t>
      </w:r>
      <w:r>
        <w:rPr>
          <w:rFonts w:ascii="仿宋" w:eastAsia="仿宋" w:hAnsi="仿宋" w:hint="eastAsia"/>
          <w:bCs/>
          <w:color w:val="000000"/>
          <w:sz w:val="32"/>
          <w:szCs w:val="32"/>
        </w:rPr>
        <w:t>经中心对预算内容批准同意后，根据下发批复的预算文件内容和要求，进一步修改完善具体的工作计划，按实际发生内容进行支付，过程中严格按预算资金规定的范围开支。</w:t>
      </w:r>
      <w:r>
        <w:rPr>
          <w:rFonts w:ascii="仿宋" w:eastAsia="仿宋" w:hAnsi="仿宋" w:hint="eastAsia"/>
          <w:sz w:val="32"/>
          <w:szCs w:val="32"/>
        </w:rPr>
        <w:t>项目实施完成，达到了预期的目的，</w:t>
      </w:r>
      <w:r w:rsidR="00A2600E">
        <w:rPr>
          <w:rFonts w:ascii="仿宋" w:eastAsia="仿宋" w:hAnsi="仿宋" w:hint="eastAsia"/>
          <w:sz w:val="32"/>
          <w:szCs w:val="32"/>
        </w:rPr>
        <w:t>进一步</w:t>
      </w:r>
      <w:r>
        <w:rPr>
          <w:rFonts w:ascii="仿宋" w:eastAsia="仿宋" w:hAnsi="仿宋" w:hint="eastAsia"/>
          <w:sz w:val="32"/>
          <w:szCs w:val="32"/>
        </w:rPr>
        <w:t>缓解了投标企业资金压力，给投标人提供了多种缴纳保证金方式的选择，实现了2020年电子保函替代现金缴纳保证金制度创新改革目标。</w:t>
      </w:r>
    </w:p>
    <w:p w:rsidR="00BA546A" w:rsidRDefault="00D576B3">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（二）项目管理情况分析</w:t>
      </w:r>
    </w:p>
    <w:p w:rsidR="00BA546A" w:rsidRDefault="00DE695E">
      <w:pPr>
        <w:spacing w:line="400" w:lineRule="atLeast"/>
        <w:ind w:firstLineChars="200" w:firstLine="640"/>
        <w:rPr>
          <w:rFonts w:ascii="仿宋" w:eastAsia="仿宋" w:hAnsi="仿宋"/>
          <w:bCs/>
          <w:color w:val="000000"/>
          <w:sz w:val="32"/>
          <w:szCs w:val="32"/>
        </w:rPr>
      </w:pPr>
      <w:r>
        <w:rPr>
          <w:rFonts w:ascii="仿宋" w:eastAsia="仿宋" w:hAnsi="仿宋" w:hint="eastAsia"/>
          <w:color w:val="000000"/>
          <w:sz w:val="32"/>
        </w:rPr>
        <w:t>保证金管理系统升级改造（电子保函制度创新）</w:t>
      </w:r>
      <w:r w:rsidR="00D576B3">
        <w:rPr>
          <w:rFonts w:ascii="仿宋" w:eastAsia="仿宋" w:hAnsi="仿宋" w:hint="eastAsia"/>
          <w:bCs/>
          <w:color w:val="000000"/>
          <w:sz w:val="32"/>
          <w:szCs w:val="32"/>
        </w:rPr>
        <w:t>项目由</w:t>
      </w:r>
      <w:r w:rsidR="009E02A8">
        <w:rPr>
          <w:rFonts w:ascii="仿宋" w:eastAsia="仿宋" w:hAnsi="仿宋"/>
          <w:bCs/>
          <w:color w:val="000000"/>
          <w:sz w:val="32"/>
          <w:szCs w:val="32"/>
        </w:rPr>
        <w:t>信息管理科</w:t>
      </w:r>
      <w:r w:rsidR="00D576B3">
        <w:rPr>
          <w:rFonts w:ascii="仿宋" w:eastAsia="仿宋" w:hAnsi="仿宋" w:hint="eastAsia"/>
          <w:bCs/>
          <w:color w:val="000000"/>
          <w:sz w:val="32"/>
          <w:szCs w:val="32"/>
        </w:rPr>
        <w:t>负责</w:t>
      </w:r>
      <w:r>
        <w:rPr>
          <w:rFonts w:ascii="仿宋" w:eastAsia="仿宋" w:hAnsi="仿宋" w:hint="eastAsia"/>
          <w:bCs/>
          <w:color w:val="000000"/>
          <w:sz w:val="32"/>
          <w:szCs w:val="32"/>
        </w:rPr>
        <w:t>政府采购及</w:t>
      </w:r>
      <w:r w:rsidR="00A2600E">
        <w:rPr>
          <w:rFonts w:ascii="仿宋" w:eastAsia="仿宋" w:hAnsi="仿宋" w:hint="eastAsia"/>
          <w:bCs/>
          <w:color w:val="000000"/>
          <w:sz w:val="32"/>
          <w:szCs w:val="32"/>
        </w:rPr>
        <w:t>与承建单位</w:t>
      </w:r>
      <w:r w:rsidR="00A2600E">
        <w:rPr>
          <w:rFonts w:ascii="仿宋" w:eastAsia="仿宋" w:hAnsi="仿宋"/>
          <w:bCs/>
          <w:color w:val="000000"/>
          <w:sz w:val="32"/>
          <w:szCs w:val="32"/>
        </w:rPr>
        <w:t>的</w:t>
      </w:r>
      <w:r>
        <w:rPr>
          <w:rFonts w:ascii="仿宋" w:eastAsia="仿宋" w:hAnsi="仿宋" w:hint="eastAsia"/>
          <w:bCs/>
          <w:color w:val="000000"/>
          <w:sz w:val="32"/>
          <w:szCs w:val="32"/>
        </w:rPr>
        <w:t>对接、</w:t>
      </w:r>
      <w:r w:rsidR="00E03E82">
        <w:rPr>
          <w:rFonts w:ascii="仿宋" w:eastAsia="仿宋" w:hAnsi="仿宋" w:hint="eastAsia"/>
          <w:bCs/>
          <w:color w:val="000000"/>
          <w:sz w:val="32"/>
          <w:szCs w:val="32"/>
        </w:rPr>
        <w:t>日常检查维护，</w:t>
      </w:r>
      <w:r w:rsidR="00A2600E">
        <w:rPr>
          <w:rFonts w:ascii="仿宋" w:eastAsia="仿宋" w:hAnsi="仿宋" w:hint="eastAsia"/>
          <w:bCs/>
          <w:color w:val="000000"/>
          <w:sz w:val="32"/>
          <w:szCs w:val="32"/>
        </w:rPr>
        <w:t>编制详细</w:t>
      </w:r>
      <w:r w:rsidR="00A2600E">
        <w:rPr>
          <w:rFonts w:ascii="仿宋" w:eastAsia="仿宋" w:hAnsi="仿宋"/>
          <w:bCs/>
          <w:color w:val="000000"/>
          <w:sz w:val="32"/>
          <w:szCs w:val="32"/>
        </w:rPr>
        <w:t>的项目建设</w:t>
      </w:r>
      <w:r w:rsidR="00A2600E">
        <w:rPr>
          <w:rFonts w:ascii="仿宋" w:eastAsia="仿宋" w:hAnsi="仿宋" w:hint="eastAsia"/>
          <w:bCs/>
          <w:color w:val="000000"/>
          <w:sz w:val="32"/>
          <w:szCs w:val="32"/>
        </w:rPr>
        <w:t>书</w:t>
      </w:r>
      <w:r w:rsidR="00D576B3">
        <w:rPr>
          <w:rFonts w:ascii="仿宋" w:eastAsia="仿宋" w:hAnsi="仿宋" w:hint="eastAsia"/>
          <w:bCs/>
          <w:color w:val="000000"/>
          <w:sz w:val="32"/>
          <w:szCs w:val="32"/>
        </w:rPr>
        <w:t>，</w:t>
      </w:r>
      <w:r w:rsidR="00A2600E">
        <w:rPr>
          <w:rFonts w:ascii="仿宋" w:eastAsia="仿宋" w:hAnsi="仿宋" w:hint="eastAsia"/>
          <w:bCs/>
          <w:color w:val="000000"/>
          <w:sz w:val="32"/>
          <w:szCs w:val="32"/>
        </w:rPr>
        <w:t>项目</w:t>
      </w:r>
      <w:r w:rsidR="00A2600E">
        <w:rPr>
          <w:rFonts w:ascii="仿宋" w:eastAsia="仿宋" w:hAnsi="仿宋"/>
          <w:bCs/>
          <w:color w:val="000000"/>
          <w:sz w:val="32"/>
          <w:szCs w:val="32"/>
        </w:rPr>
        <w:t>建成投入使用后</w:t>
      </w:r>
      <w:r w:rsidR="003C7121">
        <w:rPr>
          <w:rFonts w:ascii="仿宋" w:eastAsia="仿宋" w:hAnsi="仿宋" w:hint="eastAsia"/>
          <w:bCs/>
          <w:color w:val="000000"/>
          <w:sz w:val="32"/>
          <w:szCs w:val="32"/>
        </w:rPr>
        <w:t>，</w:t>
      </w:r>
      <w:r w:rsidR="00A2600E">
        <w:rPr>
          <w:rFonts w:ascii="仿宋" w:eastAsia="仿宋" w:hAnsi="仿宋" w:hint="eastAsia"/>
          <w:bCs/>
          <w:color w:val="000000"/>
          <w:sz w:val="32"/>
          <w:szCs w:val="32"/>
        </w:rPr>
        <w:t>保障系统</w:t>
      </w:r>
      <w:r w:rsidR="00A2600E">
        <w:rPr>
          <w:rFonts w:ascii="仿宋" w:eastAsia="仿宋" w:hAnsi="仿宋"/>
          <w:bCs/>
          <w:color w:val="000000"/>
          <w:sz w:val="32"/>
          <w:szCs w:val="32"/>
        </w:rPr>
        <w:t>试运行期间</w:t>
      </w:r>
      <w:r w:rsidR="00A2600E">
        <w:rPr>
          <w:rFonts w:ascii="仿宋" w:eastAsia="仿宋" w:hAnsi="仿宋" w:hint="eastAsia"/>
          <w:bCs/>
          <w:color w:val="000000"/>
          <w:sz w:val="32"/>
          <w:szCs w:val="32"/>
        </w:rPr>
        <w:t>稳定</w:t>
      </w:r>
      <w:r w:rsidR="00A2600E">
        <w:rPr>
          <w:rFonts w:ascii="仿宋" w:eastAsia="仿宋" w:hAnsi="仿宋"/>
          <w:bCs/>
          <w:color w:val="000000"/>
          <w:sz w:val="32"/>
          <w:szCs w:val="32"/>
        </w:rPr>
        <w:t>和安全</w:t>
      </w:r>
      <w:r w:rsidR="00D576B3">
        <w:rPr>
          <w:rFonts w:ascii="仿宋" w:eastAsia="仿宋" w:hAnsi="仿宋" w:hint="eastAsia"/>
          <w:bCs/>
          <w:color w:val="000000"/>
          <w:sz w:val="32"/>
          <w:szCs w:val="32"/>
        </w:rPr>
        <w:t>，</w:t>
      </w:r>
      <w:r w:rsidR="00A2600E">
        <w:rPr>
          <w:rFonts w:ascii="仿宋" w:eastAsia="仿宋" w:hAnsi="仿宋" w:hint="eastAsia"/>
          <w:bCs/>
          <w:color w:val="000000"/>
          <w:sz w:val="32"/>
          <w:szCs w:val="32"/>
        </w:rPr>
        <w:t>确保正式</w:t>
      </w:r>
      <w:r w:rsidR="00A2600E">
        <w:rPr>
          <w:rFonts w:ascii="仿宋" w:eastAsia="仿宋" w:hAnsi="仿宋"/>
          <w:bCs/>
          <w:color w:val="000000"/>
          <w:sz w:val="32"/>
          <w:szCs w:val="32"/>
        </w:rPr>
        <w:t>运行后</w:t>
      </w:r>
      <w:r w:rsidR="00A2600E">
        <w:rPr>
          <w:rFonts w:ascii="仿宋" w:eastAsia="仿宋" w:hAnsi="仿宋" w:hint="eastAsia"/>
          <w:bCs/>
          <w:color w:val="000000"/>
          <w:sz w:val="32"/>
          <w:szCs w:val="32"/>
        </w:rPr>
        <w:t>能正常</w:t>
      </w:r>
      <w:r w:rsidR="00D576B3">
        <w:rPr>
          <w:rFonts w:ascii="仿宋" w:eastAsia="仿宋" w:hAnsi="仿宋" w:hint="eastAsia"/>
          <w:bCs/>
          <w:color w:val="000000"/>
          <w:sz w:val="32"/>
          <w:szCs w:val="32"/>
        </w:rPr>
        <w:t>运转。</w:t>
      </w:r>
    </w:p>
    <w:p w:rsidR="00BA546A" w:rsidRDefault="00D576B3">
      <w:pPr>
        <w:spacing w:line="400" w:lineRule="atLeast"/>
        <w:ind w:firstLineChars="200" w:firstLine="640"/>
        <w:outlineLvl w:val="0"/>
        <w:rPr>
          <w:rFonts w:ascii="黑体" w:eastAsia="黑体" w:hAnsi="黑体"/>
          <w:bCs/>
          <w:sz w:val="32"/>
        </w:rPr>
      </w:pPr>
      <w:r>
        <w:rPr>
          <w:rFonts w:ascii="黑体" w:eastAsia="黑体" w:hAnsi="黑体" w:hint="eastAsia"/>
          <w:bCs/>
          <w:sz w:val="32"/>
        </w:rPr>
        <w:t>四、项目绩效情况</w:t>
      </w:r>
    </w:p>
    <w:p w:rsidR="00BA546A" w:rsidRDefault="00D576B3">
      <w:pPr>
        <w:spacing w:line="400" w:lineRule="atLeast"/>
        <w:ind w:firstLineChars="200" w:firstLine="643"/>
        <w:outlineLvl w:val="0"/>
        <w:rPr>
          <w:rFonts w:ascii="楷体" w:eastAsia="楷体" w:hAnsi="楷体"/>
          <w:b/>
          <w:bCs/>
          <w:color w:val="000000"/>
          <w:sz w:val="32"/>
          <w:szCs w:val="32"/>
        </w:rPr>
      </w:pPr>
      <w:r>
        <w:rPr>
          <w:rFonts w:ascii="楷体" w:eastAsia="楷体" w:hAnsi="楷体" w:hint="eastAsia"/>
          <w:b/>
          <w:bCs/>
          <w:color w:val="000000"/>
          <w:sz w:val="32"/>
          <w:szCs w:val="32"/>
        </w:rPr>
        <w:t>（一）项目绩效目标完成情况分析</w:t>
      </w:r>
    </w:p>
    <w:p w:rsidR="00BA546A" w:rsidRDefault="00D576B3">
      <w:pPr>
        <w:spacing w:line="400" w:lineRule="atLeast"/>
        <w:ind w:firstLineChars="200" w:firstLine="640"/>
        <w:rPr>
          <w:rFonts w:ascii="仿宋" w:eastAsia="仿宋" w:hAnsi="仿宋"/>
          <w:bCs/>
          <w:color w:val="000000"/>
          <w:sz w:val="32"/>
          <w:szCs w:val="32"/>
        </w:rPr>
      </w:pPr>
      <w:r>
        <w:rPr>
          <w:rFonts w:ascii="仿宋" w:eastAsia="仿宋" w:hAnsi="仿宋" w:hint="eastAsia"/>
          <w:bCs/>
          <w:color w:val="000000"/>
          <w:sz w:val="32"/>
          <w:szCs w:val="32"/>
        </w:rPr>
        <w:t>1. 项目的经济性分析</w:t>
      </w:r>
    </w:p>
    <w:p w:rsidR="00BA546A" w:rsidRDefault="00D576B3">
      <w:pPr>
        <w:spacing w:line="400" w:lineRule="atLeast"/>
        <w:ind w:firstLineChars="200" w:firstLine="640"/>
        <w:rPr>
          <w:rFonts w:ascii="仿宋" w:eastAsia="仿宋" w:hAnsi="仿宋"/>
          <w:sz w:val="32"/>
          <w:szCs w:val="32"/>
        </w:rPr>
      </w:pPr>
      <w:r>
        <w:rPr>
          <w:rFonts w:ascii="仿宋" w:eastAsia="仿宋" w:hAnsi="仿宋" w:hint="eastAsia"/>
          <w:sz w:val="32"/>
          <w:szCs w:val="32"/>
        </w:rPr>
        <w:t>（1）项目成本（预算）控制情况</w:t>
      </w:r>
    </w:p>
    <w:p w:rsidR="00BA546A" w:rsidRDefault="00E03E82">
      <w:pPr>
        <w:ind w:firstLineChars="200" w:firstLine="640"/>
        <w:rPr>
          <w:rFonts w:ascii="仿宋" w:eastAsia="仿宋" w:hAnsi="仿宋"/>
          <w:sz w:val="32"/>
          <w:szCs w:val="32"/>
        </w:rPr>
      </w:pPr>
      <w:r>
        <w:rPr>
          <w:rFonts w:ascii="仿宋" w:eastAsia="仿宋" w:hAnsi="仿宋" w:hint="eastAsia"/>
          <w:color w:val="000000"/>
          <w:sz w:val="32"/>
        </w:rPr>
        <w:t>保证金管理系统升级改造（电子保函制度创新）</w:t>
      </w:r>
      <w:r w:rsidR="00D576B3">
        <w:rPr>
          <w:rFonts w:ascii="仿宋" w:eastAsia="仿宋" w:hAnsi="仿宋" w:hint="eastAsia"/>
          <w:sz w:val="32"/>
          <w:szCs w:val="32"/>
        </w:rPr>
        <w:t>项目是通过</w:t>
      </w:r>
      <w:r>
        <w:rPr>
          <w:rFonts w:ascii="仿宋" w:eastAsia="仿宋" w:hAnsi="仿宋" w:hint="eastAsia"/>
          <w:sz w:val="32"/>
          <w:szCs w:val="32"/>
        </w:rPr>
        <w:t>单位历年结转结余资金来保障实施</w:t>
      </w:r>
      <w:r w:rsidR="00D576B3">
        <w:rPr>
          <w:rFonts w:ascii="仿宋" w:eastAsia="仿宋" w:hAnsi="仿宋" w:hint="eastAsia"/>
          <w:sz w:val="32"/>
          <w:szCs w:val="32"/>
        </w:rPr>
        <w:t>，</w:t>
      </w:r>
      <w:r>
        <w:rPr>
          <w:rFonts w:ascii="仿宋" w:eastAsia="仿宋" w:hAnsi="仿宋" w:hint="eastAsia"/>
          <w:sz w:val="32"/>
          <w:szCs w:val="32"/>
        </w:rPr>
        <w:t>计划投资额8</w:t>
      </w:r>
      <w:r w:rsidR="009E02A8">
        <w:rPr>
          <w:rFonts w:ascii="仿宋" w:eastAsia="仿宋" w:hAnsi="仿宋"/>
          <w:sz w:val="32"/>
          <w:szCs w:val="32"/>
        </w:rPr>
        <w:t>0</w:t>
      </w:r>
      <w:r>
        <w:rPr>
          <w:rFonts w:ascii="仿宋" w:eastAsia="仿宋" w:hAnsi="仿宋" w:hint="eastAsia"/>
          <w:sz w:val="32"/>
          <w:szCs w:val="32"/>
        </w:rPr>
        <w:t>万元</w:t>
      </w:r>
      <w:r w:rsidR="00D576B3">
        <w:rPr>
          <w:rFonts w:ascii="仿宋" w:eastAsia="仿宋" w:hAnsi="仿宋" w:hint="eastAsia"/>
          <w:sz w:val="32"/>
          <w:szCs w:val="32"/>
        </w:rPr>
        <w:t>，截止绩效评价基准日，本次绩效评价范围内的项目资金实际到位</w:t>
      </w:r>
      <w:r>
        <w:rPr>
          <w:rFonts w:ascii="仿宋" w:eastAsia="仿宋" w:hAnsi="仿宋" w:hint="eastAsia"/>
          <w:sz w:val="32"/>
          <w:szCs w:val="32"/>
        </w:rPr>
        <w:t>8</w:t>
      </w:r>
      <w:r w:rsidR="009E02A8">
        <w:rPr>
          <w:rFonts w:ascii="仿宋" w:eastAsia="仿宋" w:hAnsi="仿宋"/>
          <w:sz w:val="32"/>
          <w:szCs w:val="32"/>
        </w:rPr>
        <w:t>0</w:t>
      </w:r>
      <w:r w:rsidR="00D576B3">
        <w:rPr>
          <w:rFonts w:ascii="仿宋" w:eastAsia="仿宋" w:hAnsi="仿宋" w:hint="eastAsia"/>
          <w:sz w:val="32"/>
          <w:szCs w:val="32"/>
        </w:rPr>
        <w:t>万元，项目的到位资金控制在预算范围内。</w:t>
      </w:r>
    </w:p>
    <w:p w:rsidR="00BA546A" w:rsidRDefault="00D576B3">
      <w:pPr>
        <w:ind w:firstLineChars="200" w:firstLine="640"/>
        <w:rPr>
          <w:rFonts w:ascii="仿宋" w:eastAsia="仿宋" w:hAnsi="仿宋"/>
          <w:sz w:val="32"/>
          <w:szCs w:val="32"/>
        </w:rPr>
      </w:pPr>
      <w:r>
        <w:rPr>
          <w:rFonts w:ascii="仿宋" w:eastAsia="仿宋" w:hAnsi="仿宋" w:hint="eastAsia"/>
          <w:sz w:val="32"/>
          <w:szCs w:val="32"/>
        </w:rPr>
        <w:t>（2）项目成本（预算）节约情况</w:t>
      </w:r>
    </w:p>
    <w:p w:rsidR="00BA546A" w:rsidRDefault="00E03E82">
      <w:pPr>
        <w:adjustRightInd w:val="0"/>
        <w:ind w:firstLineChars="200" w:firstLine="640"/>
        <w:rPr>
          <w:rFonts w:ascii="仿宋" w:eastAsia="仿宋" w:hAnsi="仿宋"/>
          <w:sz w:val="32"/>
          <w:szCs w:val="32"/>
        </w:rPr>
      </w:pPr>
      <w:r>
        <w:rPr>
          <w:rFonts w:ascii="仿宋" w:eastAsia="仿宋" w:hAnsi="仿宋" w:hint="eastAsia"/>
          <w:color w:val="000000"/>
          <w:sz w:val="32"/>
        </w:rPr>
        <w:t>保证金管理系统升级改造（电子保函制度创新）</w:t>
      </w:r>
      <w:r w:rsidR="00D576B3">
        <w:rPr>
          <w:rFonts w:ascii="仿宋" w:eastAsia="仿宋" w:hAnsi="仿宋" w:hint="eastAsia"/>
          <w:sz w:val="32"/>
          <w:szCs w:val="32"/>
        </w:rPr>
        <w:t>项目的预算为</w:t>
      </w:r>
      <w:r>
        <w:rPr>
          <w:rFonts w:ascii="仿宋" w:eastAsia="仿宋" w:hAnsi="仿宋" w:hint="eastAsia"/>
          <w:sz w:val="32"/>
          <w:szCs w:val="32"/>
        </w:rPr>
        <w:t>8</w:t>
      </w:r>
      <w:r w:rsidR="009E02A8">
        <w:rPr>
          <w:rFonts w:ascii="仿宋" w:eastAsia="仿宋" w:hAnsi="仿宋"/>
          <w:sz w:val="32"/>
          <w:szCs w:val="32"/>
        </w:rPr>
        <w:t>0</w:t>
      </w:r>
      <w:r w:rsidR="00D576B3">
        <w:rPr>
          <w:rFonts w:ascii="仿宋" w:eastAsia="仿宋" w:hAnsi="仿宋" w:hint="eastAsia"/>
          <w:sz w:val="32"/>
          <w:szCs w:val="32"/>
        </w:rPr>
        <w:t>万元，</w:t>
      </w:r>
      <w:r w:rsidR="00D576B3">
        <w:rPr>
          <w:rFonts w:ascii="仿宋" w:eastAsia="仿宋" w:hAnsi="仿宋" w:cs="宋体" w:hint="eastAsia"/>
          <w:sz w:val="32"/>
          <w:szCs w:val="32"/>
        </w:rPr>
        <w:t>该项目属于</w:t>
      </w:r>
      <w:r>
        <w:rPr>
          <w:rFonts w:ascii="仿宋" w:eastAsia="仿宋" w:hAnsi="仿宋" w:cs="宋体" w:hint="eastAsia"/>
          <w:sz w:val="32"/>
          <w:szCs w:val="32"/>
        </w:rPr>
        <w:t>一次性建设</w:t>
      </w:r>
      <w:r w:rsidR="00D576B3">
        <w:rPr>
          <w:rFonts w:ascii="仿宋" w:eastAsia="仿宋" w:hAnsi="仿宋" w:cs="宋体" w:hint="eastAsia"/>
          <w:sz w:val="32"/>
          <w:szCs w:val="32"/>
        </w:rPr>
        <w:t>项目，</w:t>
      </w:r>
      <w:r w:rsidR="00D576B3">
        <w:rPr>
          <w:rFonts w:ascii="仿宋" w:eastAsia="仿宋" w:hAnsi="仿宋" w:hint="eastAsia"/>
          <w:sz w:val="32"/>
          <w:szCs w:val="32"/>
        </w:rPr>
        <w:t>截止到20</w:t>
      </w:r>
      <w:r>
        <w:rPr>
          <w:rFonts w:ascii="仿宋" w:eastAsia="仿宋" w:hAnsi="仿宋" w:hint="eastAsia"/>
          <w:sz w:val="32"/>
          <w:szCs w:val="32"/>
        </w:rPr>
        <w:t>20</w:t>
      </w:r>
      <w:r w:rsidR="00D576B3">
        <w:rPr>
          <w:rFonts w:ascii="仿宋" w:eastAsia="仿宋" w:hAnsi="仿宋" w:hint="eastAsia"/>
          <w:sz w:val="32"/>
          <w:szCs w:val="32"/>
        </w:rPr>
        <w:t>年12月31日，</w:t>
      </w:r>
      <w:r>
        <w:rPr>
          <w:rFonts w:ascii="仿宋" w:eastAsia="仿宋" w:hAnsi="仿宋" w:hint="eastAsia"/>
          <w:color w:val="000000"/>
          <w:sz w:val="32"/>
        </w:rPr>
        <w:t>保证金管理系统升级改造（电子保函制度创新）</w:t>
      </w:r>
      <w:r w:rsidR="00D576B3">
        <w:rPr>
          <w:rFonts w:ascii="仿宋" w:eastAsia="仿宋" w:hAnsi="仿宋" w:hint="eastAsia"/>
          <w:sz w:val="32"/>
          <w:szCs w:val="32"/>
        </w:rPr>
        <w:t>项目资金共</w:t>
      </w:r>
      <w:r w:rsidR="00D576B3">
        <w:rPr>
          <w:rFonts w:ascii="仿宋" w:eastAsia="仿宋" w:hAnsi="仿宋"/>
          <w:sz w:val="32"/>
          <w:szCs w:val="32"/>
        </w:rPr>
        <w:t>支出</w:t>
      </w:r>
      <w:r>
        <w:rPr>
          <w:rFonts w:ascii="仿宋" w:eastAsia="仿宋" w:hAnsi="仿宋" w:hint="eastAsia"/>
          <w:sz w:val="32"/>
          <w:szCs w:val="32"/>
        </w:rPr>
        <w:t>76</w:t>
      </w:r>
      <w:r w:rsidR="00D576B3">
        <w:rPr>
          <w:rFonts w:ascii="仿宋" w:eastAsia="仿宋" w:hAnsi="仿宋" w:hint="eastAsia"/>
          <w:sz w:val="32"/>
          <w:szCs w:val="32"/>
        </w:rPr>
        <w:t>万元，</w:t>
      </w:r>
      <w:r>
        <w:rPr>
          <w:rFonts w:ascii="仿宋" w:eastAsia="仿宋" w:hAnsi="仿宋" w:hint="eastAsia"/>
          <w:sz w:val="32"/>
          <w:szCs w:val="32"/>
        </w:rPr>
        <w:t>为该项目政府采购成交总价款</w:t>
      </w:r>
      <w:r w:rsidR="00D576B3">
        <w:rPr>
          <w:rFonts w:ascii="仿宋" w:eastAsia="仿宋" w:hAnsi="仿宋" w:cs="宋体" w:hint="eastAsia"/>
          <w:sz w:val="32"/>
          <w:szCs w:val="32"/>
        </w:rPr>
        <w:t>，</w:t>
      </w:r>
      <w:r>
        <w:rPr>
          <w:rFonts w:ascii="仿宋" w:eastAsia="仿宋" w:hAnsi="仿宋" w:cs="宋体" w:hint="eastAsia"/>
          <w:sz w:val="32"/>
          <w:szCs w:val="32"/>
        </w:rPr>
        <w:t>节约资金4万元。</w:t>
      </w:r>
    </w:p>
    <w:p w:rsidR="00BA546A" w:rsidRDefault="00D576B3">
      <w:pPr>
        <w:tabs>
          <w:tab w:val="left" w:pos="640"/>
        </w:tabs>
        <w:adjustRightInd w:val="0"/>
        <w:ind w:firstLineChars="200" w:firstLine="640"/>
        <w:outlineLvl w:val="0"/>
        <w:rPr>
          <w:rFonts w:ascii="仿宋" w:eastAsia="仿宋" w:hAnsi="仿宋"/>
          <w:bCs/>
          <w:color w:val="000000"/>
          <w:sz w:val="32"/>
          <w:szCs w:val="32"/>
        </w:rPr>
      </w:pPr>
      <w:r>
        <w:rPr>
          <w:rFonts w:ascii="仿宋" w:eastAsia="仿宋" w:hAnsi="仿宋" w:hint="eastAsia"/>
          <w:bCs/>
          <w:color w:val="000000"/>
          <w:sz w:val="32"/>
          <w:szCs w:val="32"/>
        </w:rPr>
        <w:t>2. 项目的效率性分析</w:t>
      </w:r>
    </w:p>
    <w:p w:rsidR="00BA546A" w:rsidRDefault="00D576B3">
      <w:pPr>
        <w:adjustRightInd w:val="0"/>
        <w:ind w:firstLineChars="200" w:firstLine="640"/>
        <w:rPr>
          <w:rFonts w:ascii="仿宋" w:eastAsia="仿宋" w:hAnsi="仿宋"/>
          <w:sz w:val="32"/>
          <w:szCs w:val="32"/>
        </w:rPr>
      </w:pPr>
      <w:r>
        <w:rPr>
          <w:rFonts w:ascii="仿宋" w:eastAsia="仿宋" w:hAnsi="仿宋" w:hint="eastAsia"/>
          <w:sz w:val="32"/>
          <w:szCs w:val="32"/>
        </w:rPr>
        <w:t>（1）项目的实施进度</w:t>
      </w:r>
    </w:p>
    <w:p w:rsidR="00F943B5" w:rsidRDefault="00E03E82" w:rsidP="00F943B5">
      <w:pPr>
        <w:adjustRightInd w:val="0"/>
        <w:ind w:firstLineChars="200" w:firstLine="640"/>
        <w:rPr>
          <w:rFonts w:ascii="仿宋" w:eastAsia="仿宋" w:hAnsi="仿宋"/>
          <w:sz w:val="32"/>
          <w:szCs w:val="32"/>
        </w:rPr>
      </w:pPr>
      <w:r>
        <w:rPr>
          <w:rFonts w:ascii="仿宋" w:eastAsia="仿宋" w:hAnsi="仿宋" w:hint="eastAsia"/>
          <w:color w:val="000000"/>
          <w:sz w:val="32"/>
        </w:rPr>
        <w:t>保证金管理系统升级改造（电子保函制度创新）</w:t>
      </w:r>
      <w:r w:rsidR="00D576B3">
        <w:rPr>
          <w:rFonts w:ascii="仿宋" w:eastAsia="仿宋" w:hAnsi="仿宋" w:hint="eastAsia"/>
          <w:sz w:val="32"/>
          <w:szCs w:val="32"/>
        </w:rPr>
        <w:t>项目是按照</w:t>
      </w:r>
      <w:r>
        <w:rPr>
          <w:rFonts w:ascii="仿宋" w:eastAsia="仿宋" w:hAnsi="仿宋" w:hint="eastAsia"/>
          <w:sz w:val="32"/>
          <w:szCs w:val="32"/>
        </w:rPr>
        <w:t>履行</w:t>
      </w:r>
      <w:r w:rsidR="00A2600E">
        <w:rPr>
          <w:rFonts w:ascii="仿宋" w:eastAsia="仿宋" w:hAnsi="仿宋" w:hint="eastAsia"/>
          <w:sz w:val="32"/>
          <w:szCs w:val="32"/>
        </w:rPr>
        <w:t>采购</w:t>
      </w:r>
      <w:r>
        <w:rPr>
          <w:rFonts w:ascii="仿宋" w:eastAsia="仿宋" w:hAnsi="仿宋" w:hint="eastAsia"/>
          <w:sz w:val="32"/>
          <w:szCs w:val="32"/>
        </w:rPr>
        <w:t>合同</w:t>
      </w:r>
      <w:r w:rsidR="00D576B3">
        <w:rPr>
          <w:rFonts w:ascii="仿宋" w:eastAsia="仿宋" w:hAnsi="仿宋" w:hint="eastAsia"/>
          <w:sz w:val="32"/>
          <w:szCs w:val="32"/>
        </w:rPr>
        <w:t>的需求逐步进行保障，到20</w:t>
      </w:r>
      <w:r>
        <w:rPr>
          <w:rFonts w:ascii="仿宋" w:eastAsia="仿宋" w:hAnsi="仿宋" w:hint="eastAsia"/>
          <w:sz w:val="32"/>
          <w:szCs w:val="32"/>
        </w:rPr>
        <w:t>20</w:t>
      </w:r>
      <w:r w:rsidR="00D576B3">
        <w:rPr>
          <w:rFonts w:ascii="仿宋" w:eastAsia="仿宋" w:hAnsi="仿宋" w:hint="eastAsia"/>
          <w:sz w:val="32"/>
          <w:szCs w:val="32"/>
        </w:rPr>
        <w:t>年</w:t>
      </w:r>
      <w:r>
        <w:rPr>
          <w:rFonts w:ascii="仿宋" w:eastAsia="仿宋" w:hAnsi="仿宋" w:hint="eastAsia"/>
          <w:sz w:val="32"/>
          <w:szCs w:val="32"/>
        </w:rPr>
        <w:t>12月31日</w:t>
      </w:r>
      <w:r>
        <w:rPr>
          <w:rFonts w:ascii="仿宋" w:eastAsia="仿宋" w:hAnsi="仿宋" w:hint="eastAsia"/>
          <w:color w:val="000000"/>
          <w:sz w:val="32"/>
        </w:rPr>
        <w:t>保证金管理系统升级改造（电子保函制度创新）</w:t>
      </w:r>
      <w:r w:rsidR="00D576B3">
        <w:rPr>
          <w:rFonts w:ascii="仿宋" w:eastAsia="仿宋" w:hAnsi="仿宋" w:hint="eastAsia"/>
          <w:sz w:val="32"/>
          <w:szCs w:val="32"/>
        </w:rPr>
        <w:t>项目资金共</w:t>
      </w:r>
      <w:r w:rsidR="00D576B3">
        <w:rPr>
          <w:rFonts w:ascii="仿宋" w:eastAsia="仿宋" w:hAnsi="仿宋"/>
          <w:sz w:val="32"/>
          <w:szCs w:val="32"/>
        </w:rPr>
        <w:t>支出</w:t>
      </w:r>
      <w:r>
        <w:rPr>
          <w:rFonts w:ascii="仿宋" w:eastAsia="仿宋" w:hAnsi="仿宋" w:hint="eastAsia"/>
          <w:sz w:val="32"/>
          <w:szCs w:val="32"/>
        </w:rPr>
        <w:t>76</w:t>
      </w:r>
      <w:r w:rsidR="00D576B3">
        <w:rPr>
          <w:rFonts w:ascii="仿宋" w:eastAsia="仿宋" w:hAnsi="仿宋" w:hint="eastAsia"/>
          <w:sz w:val="32"/>
          <w:szCs w:val="32"/>
        </w:rPr>
        <w:t>万元，</w:t>
      </w:r>
      <w:r>
        <w:rPr>
          <w:rFonts w:ascii="仿宋" w:eastAsia="仿宋" w:hAnsi="仿宋" w:hint="eastAsia"/>
          <w:sz w:val="32"/>
          <w:szCs w:val="32"/>
        </w:rPr>
        <w:t>圆满完成项目建设工作</w:t>
      </w:r>
      <w:r w:rsidR="00F943B5">
        <w:rPr>
          <w:rFonts w:ascii="仿宋" w:eastAsia="仿宋" w:hAnsi="仿宋" w:cs="宋体" w:hint="eastAsia"/>
          <w:sz w:val="32"/>
          <w:szCs w:val="32"/>
        </w:rPr>
        <w:t>。</w:t>
      </w:r>
    </w:p>
    <w:p w:rsidR="00BA546A" w:rsidRDefault="00D576B3" w:rsidP="00F943B5">
      <w:pPr>
        <w:spacing w:line="400" w:lineRule="atLeast"/>
        <w:ind w:firstLineChars="200" w:firstLine="640"/>
        <w:rPr>
          <w:rFonts w:ascii="仿宋" w:eastAsia="仿宋" w:hAnsi="仿宋"/>
          <w:sz w:val="32"/>
          <w:szCs w:val="32"/>
        </w:rPr>
      </w:pPr>
      <w:r>
        <w:rPr>
          <w:rFonts w:ascii="仿宋" w:eastAsia="仿宋" w:hAnsi="仿宋" w:hint="eastAsia"/>
          <w:sz w:val="32"/>
          <w:szCs w:val="32"/>
        </w:rPr>
        <w:t>（2）项目完成质量</w:t>
      </w:r>
    </w:p>
    <w:p w:rsidR="00BA546A" w:rsidRDefault="00E03E82">
      <w:pPr>
        <w:adjustRightInd w:val="0"/>
        <w:ind w:firstLineChars="200" w:firstLine="640"/>
        <w:rPr>
          <w:rFonts w:ascii="仿宋" w:eastAsia="仿宋" w:hAnsi="仿宋"/>
          <w:sz w:val="32"/>
          <w:szCs w:val="32"/>
        </w:rPr>
      </w:pPr>
      <w:r>
        <w:rPr>
          <w:rFonts w:ascii="仿宋" w:eastAsia="仿宋" w:hAnsi="仿宋" w:hint="eastAsia"/>
          <w:color w:val="000000"/>
          <w:sz w:val="32"/>
        </w:rPr>
        <w:t>保证金管理系统升级改造（电子保函制度创新）项目</w:t>
      </w:r>
      <w:r w:rsidR="00D576B3">
        <w:rPr>
          <w:rFonts w:ascii="仿宋" w:eastAsia="仿宋" w:hAnsi="仿宋" w:hint="eastAsia"/>
          <w:sz w:val="32"/>
          <w:szCs w:val="32"/>
        </w:rPr>
        <w:t>在</w:t>
      </w:r>
      <w:r>
        <w:rPr>
          <w:rFonts w:ascii="仿宋" w:eastAsia="仿宋" w:hAnsi="仿宋" w:hint="eastAsia"/>
          <w:sz w:val="32"/>
          <w:szCs w:val="32"/>
        </w:rPr>
        <w:t>信息管理</w:t>
      </w:r>
      <w:r w:rsidR="00D576B3">
        <w:rPr>
          <w:rFonts w:ascii="仿宋" w:eastAsia="仿宋" w:hAnsi="仿宋" w:hint="eastAsia"/>
          <w:sz w:val="32"/>
          <w:szCs w:val="32"/>
        </w:rPr>
        <w:t>科的指导、维护、保养下，</w:t>
      </w:r>
      <w:r>
        <w:rPr>
          <w:rFonts w:ascii="仿宋" w:eastAsia="仿宋" w:hAnsi="仿宋" w:hint="eastAsia"/>
          <w:sz w:val="32"/>
          <w:szCs w:val="32"/>
        </w:rPr>
        <w:t>保障</w:t>
      </w:r>
      <w:r w:rsidR="00D576B3">
        <w:rPr>
          <w:rFonts w:ascii="仿宋" w:eastAsia="仿宋" w:hAnsi="仿宋" w:hint="eastAsia"/>
          <w:sz w:val="32"/>
          <w:szCs w:val="32"/>
        </w:rPr>
        <w:t>了中心</w:t>
      </w:r>
      <w:r>
        <w:rPr>
          <w:rFonts w:ascii="仿宋" w:eastAsia="仿宋" w:hAnsi="仿宋" w:hint="eastAsia"/>
          <w:sz w:val="32"/>
          <w:szCs w:val="32"/>
        </w:rPr>
        <w:t>保证金管理系统升级改造的顺利进行</w:t>
      </w:r>
      <w:r w:rsidR="00C81CDF">
        <w:rPr>
          <w:rFonts w:ascii="仿宋" w:eastAsia="仿宋" w:hAnsi="仿宋" w:hint="eastAsia"/>
          <w:sz w:val="32"/>
          <w:szCs w:val="32"/>
        </w:rPr>
        <w:t>，并按时投入使用，</w:t>
      </w:r>
      <w:r w:rsidR="00D576B3">
        <w:rPr>
          <w:rFonts w:ascii="仿宋" w:eastAsia="仿宋" w:hAnsi="仿宋" w:hint="eastAsia"/>
          <w:sz w:val="32"/>
          <w:szCs w:val="32"/>
        </w:rPr>
        <w:t>有效的完成了20</w:t>
      </w:r>
      <w:r w:rsidR="00C81CDF">
        <w:rPr>
          <w:rFonts w:ascii="仿宋" w:eastAsia="仿宋" w:hAnsi="仿宋" w:hint="eastAsia"/>
          <w:sz w:val="32"/>
          <w:szCs w:val="32"/>
        </w:rPr>
        <w:t>20</w:t>
      </w:r>
      <w:r w:rsidR="00D576B3">
        <w:rPr>
          <w:rFonts w:ascii="仿宋" w:eastAsia="仿宋" w:hAnsi="仿宋" w:hint="eastAsia"/>
          <w:sz w:val="32"/>
          <w:szCs w:val="32"/>
        </w:rPr>
        <w:t>年度公共资源交易中心工作各项保障。</w:t>
      </w:r>
    </w:p>
    <w:p w:rsidR="00BA546A" w:rsidRDefault="00D576B3">
      <w:pPr>
        <w:adjustRightInd w:val="0"/>
        <w:ind w:firstLineChars="200" w:firstLine="640"/>
        <w:rPr>
          <w:rFonts w:ascii="仿宋" w:eastAsia="仿宋" w:hAnsi="仿宋"/>
          <w:sz w:val="32"/>
        </w:rPr>
      </w:pPr>
      <w:r>
        <w:rPr>
          <w:rFonts w:ascii="仿宋" w:eastAsia="仿宋" w:hAnsi="仿宋" w:hint="eastAsia"/>
          <w:bCs/>
          <w:color w:val="000000"/>
          <w:sz w:val="32"/>
          <w:szCs w:val="32"/>
        </w:rPr>
        <w:t xml:space="preserve"> 3. 项目的</w:t>
      </w:r>
      <w:r>
        <w:rPr>
          <w:rFonts w:ascii="仿宋" w:eastAsia="仿宋" w:hAnsi="仿宋" w:hint="eastAsia"/>
          <w:sz w:val="32"/>
          <w:szCs w:val="32"/>
        </w:rPr>
        <w:t>效益性分析</w:t>
      </w:r>
    </w:p>
    <w:p w:rsidR="00BA546A" w:rsidRDefault="00D576B3">
      <w:pPr>
        <w:adjustRightInd w:val="0"/>
        <w:ind w:firstLineChars="200" w:firstLine="640"/>
        <w:rPr>
          <w:rFonts w:ascii="仿宋" w:eastAsia="仿宋" w:hAnsi="仿宋"/>
          <w:sz w:val="32"/>
          <w:szCs w:val="32"/>
        </w:rPr>
      </w:pPr>
      <w:r>
        <w:rPr>
          <w:rFonts w:ascii="仿宋" w:eastAsia="仿宋" w:hAnsi="仿宋" w:hint="eastAsia"/>
          <w:sz w:val="32"/>
          <w:szCs w:val="32"/>
        </w:rPr>
        <w:t>（1）项目预期目标完成程度</w:t>
      </w:r>
    </w:p>
    <w:p w:rsidR="00BA546A" w:rsidRPr="008A58D5" w:rsidRDefault="00D576B3" w:rsidP="008A58D5">
      <w:pPr>
        <w:adjustRightInd w:val="0"/>
        <w:ind w:firstLineChars="200" w:firstLine="640"/>
        <w:rPr>
          <w:rFonts w:ascii="仿宋" w:eastAsia="仿宋" w:hAnsi="仿宋"/>
          <w:sz w:val="32"/>
          <w:szCs w:val="32"/>
        </w:rPr>
      </w:pPr>
      <w:r>
        <w:rPr>
          <w:rFonts w:ascii="仿宋" w:eastAsia="仿宋" w:hAnsi="仿宋" w:hint="eastAsia"/>
          <w:sz w:val="32"/>
          <w:szCs w:val="32"/>
        </w:rPr>
        <w:t>截止到</w:t>
      </w:r>
      <w:r w:rsidR="00C81CDF">
        <w:rPr>
          <w:rFonts w:ascii="仿宋" w:eastAsia="仿宋" w:hAnsi="仿宋" w:hint="eastAsia"/>
          <w:sz w:val="32"/>
          <w:szCs w:val="32"/>
        </w:rPr>
        <w:t>2020</w:t>
      </w:r>
      <w:r>
        <w:rPr>
          <w:rFonts w:ascii="仿宋" w:eastAsia="仿宋" w:hAnsi="仿宋" w:hint="eastAsia"/>
          <w:sz w:val="32"/>
          <w:szCs w:val="32"/>
        </w:rPr>
        <w:t>年12月</w:t>
      </w:r>
      <w:r w:rsidR="00C81CDF">
        <w:rPr>
          <w:rFonts w:ascii="仿宋" w:eastAsia="仿宋" w:hAnsi="仿宋" w:hint="eastAsia"/>
          <w:sz w:val="32"/>
          <w:szCs w:val="32"/>
        </w:rPr>
        <w:t>31日</w:t>
      </w:r>
      <w:r>
        <w:rPr>
          <w:rFonts w:ascii="仿宋" w:eastAsia="仿宋" w:hAnsi="仿宋" w:hint="eastAsia"/>
          <w:sz w:val="32"/>
          <w:szCs w:val="32"/>
        </w:rPr>
        <w:t>，</w:t>
      </w:r>
      <w:r w:rsidR="00C81CDF">
        <w:rPr>
          <w:rFonts w:ascii="仿宋" w:eastAsia="仿宋" w:hAnsi="仿宋" w:hint="eastAsia"/>
          <w:color w:val="000000"/>
          <w:sz w:val="32"/>
        </w:rPr>
        <w:t>保证金管理系统升级改造（电子保函制度创新）</w:t>
      </w:r>
      <w:r w:rsidR="00C81CDF">
        <w:rPr>
          <w:rFonts w:ascii="仿宋" w:eastAsia="仿宋" w:hAnsi="仿宋" w:hint="eastAsia"/>
          <w:sz w:val="32"/>
          <w:szCs w:val="32"/>
        </w:rPr>
        <w:t>项目</w:t>
      </w:r>
      <w:r>
        <w:rPr>
          <w:rFonts w:ascii="仿宋" w:eastAsia="仿宋" w:hAnsi="仿宋" w:hint="eastAsia"/>
          <w:sz w:val="32"/>
          <w:szCs w:val="32"/>
        </w:rPr>
        <w:t>共</w:t>
      </w:r>
      <w:r>
        <w:rPr>
          <w:rFonts w:ascii="仿宋" w:eastAsia="仿宋" w:hAnsi="仿宋"/>
          <w:sz w:val="32"/>
          <w:szCs w:val="32"/>
        </w:rPr>
        <w:t>支出</w:t>
      </w:r>
      <w:r w:rsidR="00C81CDF">
        <w:rPr>
          <w:rFonts w:ascii="仿宋" w:eastAsia="仿宋" w:hAnsi="仿宋" w:hint="eastAsia"/>
          <w:sz w:val="32"/>
          <w:szCs w:val="32"/>
        </w:rPr>
        <w:t>76</w:t>
      </w:r>
      <w:r>
        <w:rPr>
          <w:rFonts w:ascii="仿宋" w:eastAsia="仿宋" w:hAnsi="仿宋" w:hint="eastAsia"/>
          <w:sz w:val="32"/>
          <w:szCs w:val="32"/>
        </w:rPr>
        <w:t>万元，</w:t>
      </w:r>
      <w:r w:rsidR="00C81CDF">
        <w:rPr>
          <w:rFonts w:ascii="仿宋" w:eastAsia="仿宋" w:hAnsi="仿宋" w:cs="宋体" w:hint="eastAsia"/>
          <w:sz w:val="32"/>
          <w:szCs w:val="32"/>
        </w:rPr>
        <w:t>是该项目执行政府采购价款总额为76万元，节约资金4万元。</w:t>
      </w:r>
    </w:p>
    <w:p w:rsidR="00BA546A" w:rsidRDefault="00D576B3">
      <w:pPr>
        <w:adjustRightInd w:val="0"/>
        <w:ind w:firstLineChars="200" w:firstLine="640"/>
        <w:outlineLvl w:val="0"/>
        <w:rPr>
          <w:rFonts w:ascii="仿宋" w:eastAsia="仿宋" w:hAnsi="仿宋"/>
          <w:sz w:val="32"/>
          <w:szCs w:val="32"/>
        </w:rPr>
      </w:pPr>
      <w:r>
        <w:rPr>
          <w:rFonts w:ascii="仿宋" w:eastAsia="仿宋" w:hAnsi="仿宋" w:hint="eastAsia"/>
          <w:sz w:val="32"/>
          <w:szCs w:val="32"/>
        </w:rPr>
        <w:t>（2）项目实施对经济和社会的影响</w:t>
      </w:r>
    </w:p>
    <w:p w:rsidR="008A58D5" w:rsidRPr="00C81CDF" w:rsidRDefault="00C81CDF" w:rsidP="00C81CDF">
      <w:pPr>
        <w:adjustRightInd w:val="0"/>
        <w:ind w:firstLineChars="200" w:firstLine="640"/>
        <w:outlineLvl w:val="0"/>
        <w:rPr>
          <w:rFonts w:ascii="仿宋" w:eastAsia="仿宋" w:hAnsi="仿宋"/>
          <w:sz w:val="32"/>
          <w:szCs w:val="32"/>
        </w:rPr>
      </w:pPr>
      <w:r>
        <w:rPr>
          <w:rFonts w:ascii="仿宋" w:eastAsia="仿宋" w:hAnsi="仿宋" w:hint="eastAsia"/>
          <w:sz w:val="32"/>
          <w:szCs w:val="32"/>
        </w:rPr>
        <w:t>电子保函作为投标保证金的另一种形式，</w:t>
      </w:r>
      <w:r w:rsidRPr="00C81CDF">
        <w:rPr>
          <w:rFonts w:ascii="仿宋" w:eastAsia="仿宋" w:hAnsi="仿宋" w:hint="eastAsia"/>
          <w:sz w:val="32"/>
        </w:rPr>
        <w:t>保证金管理系统升级改造（电子保函制度创新）</w:t>
      </w:r>
      <w:r w:rsidR="008A58D5" w:rsidRPr="00C81CDF">
        <w:rPr>
          <w:rFonts w:ascii="仿宋" w:eastAsia="仿宋" w:hAnsi="仿宋" w:hint="eastAsia"/>
          <w:sz w:val="32"/>
          <w:szCs w:val="32"/>
        </w:rPr>
        <w:t>项目的实</w:t>
      </w:r>
      <w:r>
        <w:rPr>
          <w:rFonts w:ascii="仿宋" w:eastAsia="仿宋" w:hAnsi="仿宋" w:hint="eastAsia"/>
          <w:sz w:val="32"/>
          <w:szCs w:val="32"/>
        </w:rPr>
        <w:t>施既可全程线上操作，又可缓解投标企业资金压力，给投标人提供了多种选择。为推动电子保函在我省公共资源交易领域的应用，营造国际一流营商环境，在省政务中心部署和推动下，2020年7月份已经完成了项目采购和系统开发、测试及初步验收工作，8月份在省级公共资源交易</w:t>
      </w:r>
      <w:r w:rsidR="008D0FF9">
        <w:rPr>
          <w:rFonts w:ascii="仿宋" w:eastAsia="仿宋" w:hAnsi="仿宋" w:hint="eastAsia"/>
          <w:sz w:val="32"/>
          <w:szCs w:val="32"/>
        </w:rPr>
        <w:t>领域开展电子保函试运行工作。截止12月31日，系统运行稳定，能够满足投标企业的业务需求，电子保函共开立了19单（均为工程建设项目），总金额176万元，进一步减轻投标企业资金压力，优化营商环境。</w:t>
      </w:r>
    </w:p>
    <w:p w:rsidR="00BA546A" w:rsidRDefault="00D576B3">
      <w:pPr>
        <w:widowControl/>
        <w:ind w:firstLineChars="200" w:firstLine="640"/>
        <w:rPr>
          <w:rFonts w:ascii="仿宋" w:eastAsia="仿宋" w:hAnsi="仿宋" w:cs="宋体"/>
          <w:bCs/>
          <w:color w:val="000000"/>
          <w:kern w:val="0"/>
          <w:sz w:val="24"/>
          <w:szCs w:val="32"/>
        </w:rPr>
      </w:pPr>
      <w:r>
        <w:rPr>
          <w:rFonts w:ascii="仿宋" w:eastAsia="仿宋" w:hAnsi="仿宋" w:hint="eastAsia"/>
          <w:bCs/>
          <w:color w:val="000000"/>
          <w:sz w:val="32"/>
          <w:szCs w:val="32"/>
        </w:rPr>
        <w:t>4. 项目的可持续性分析</w:t>
      </w:r>
    </w:p>
    <w:p w:rsidR="00BA546A" w:rsidRDefault="00D576B3">
      <w:pPr>
        <w:ind w:firstLineChars="200" w:firstLine="640"/>
        <w:rPr>
          <w:rFonts w:ascii="仿宋" w:eastAsia="仿宋" w:hAnsi="仿宋"/>
          <w:sz w:val="32"/>
          <w:szCs w:val="32"/>
        </w:rPr>
      </w:pPr>
      <w:r>
        <w:rPr>
          <w:rFonts w:ascii="仿宋" w:eastAsia="仿宋" w:hAnsi="仿宋" w:hint="eastAsia"/>
          <w:sz w:val="32"/>
          <w:szCs w:val="32"/>
        </w:rPr>
        <w:t xml:space="preserve">本年度项目完成后，根据年度项目执行情况，各管理人员做好后续安排准备工作，跟踪负责各种日常管理工作，并及时申请经常性项目经费，且尽可能减少相关不必要的支出，为项目可持续性发展做好相关工作。 </w:t>
      </w:r>
    </w:p>
    <w:p w:rsidR="00BA546A" w:rsidRDefault="00D576B3">
      <w:pPr>
        <w:adjustRightInd w:val="0"/>
        <w:ind w:firstLineChars="200" w:firstLine="640"/>
        <w:outlineLvl w:val="0"/>
        <w:rPr>
          <w:rFonts w:ascii="仿宋" w:eastAsia="仿宋" w:hAnsi="仿宋"/>
          <w:bCs/>
          <w:color w:val="000000"/>
          <w:sz w:val="32"/>
          <w:szCs w:val="32"/>
        </w:rPr>
      </w:pPr>
      <w:r>
        <w:rPr>
          <w:rFonts w:ascii="仿宋" w:eastAsia="仿宋" w:hAnsi="仿宋" w:hint="eastAsia"/>
          <w:sz w:val="32"/>
        </w:rPr>
        <w:t>5.</w:t>
      </w:r>
      <w:r>
        <w:rPr>
          <w:rFonts w:ascii="仿宋" w:eastAsia="仿宋" w:hAnsi="仿宋" w:hint="eastAsia"/>
          <w:bCs/>
          <w:color w:val="000000"/>
          <w:sz w:val="32"/>
          <w:szCs w:val="32"/>
        </w:rPr>
        <w:t>项目</w:t>
      </w:r>
      <w:r>
        <w:rPr>
          <w:rFonts w:ascii="仿宋" w:eastAsia="仿宋" w:hAnsi="仿宋" w:hint="eastAsia"/>
          <w:color w:val="000000"/>
          <w:sz w:val="32"/>
        </w:rPr>
        <w:t>预算批复的绩效指标完成</w:t>
      </w:r>
      <w:r>
        <w:rPr>
          <w:rFonts w:ascii="仿宋" w:eastAsia="仿宋" w:hAnsi="仿宋" w:hint="eastAsia"/>
          <w:bCs/>
          <w:color w:val="000000"/>
          <w:sz w:val="32"/>
          <w:szCs w:val="32"/>
        </w:rPr>
        <w:t>情况分析</w:t>
      </w:r>
    </w:p>
    <w:p w:rsidR="00E867F6" w:rsidRDefault="00D576B3" w:rsidP="00E867F6">
      <w:pPr>
        <w:adjustRightInd w:val="0"/>
        <w:ind w:firstLineChars="200" w:firstLine="640"/>
        <w:rPr>
          <w:rFonts w:ascii="仿宋" w:eastAsia="仿宋" w:hAnsi="仿宋"/>
          <w:sz w:val="32"/>
          <w:szCs w:val="32"/>
        </w:rPr>
      </w:pPr>
      <w:r>
        <w:rPr>
          <w:rFonts w:ascii="仿宋" w:eastAsia="仿宋" w:hAnsi="仿宋" w:hint="eastAsia"/>
          <w:sz w:val="32"/>
          <w:szCs w:val="32"/>
        </w:rPr>
        <w:t>截止到20</w:t>
      </w:r>
      <w:r w:rsidR="00C873C9">
        <w:rPr>
          <w:rFonts w:ascii="仿宋" w:eastAsia="仿宋" w:hAnsi="仿宋" w:hint="eastAsia"/>
          <w:sz w:val="32"/>
          <w:szCs w:val="32"/>
        </w:rPr>
        <w:t>20</w:t>
      </w:r>
      <w:r>
        <w:rPr>
          <w:rFonts w:ascii="仿宋" w:eastAsia="仿宋" w:hAnsi="仿宋" w:hint="eastAsia"/>
          <w:sz w:val="32"/>
          <w:szCs w:val="32"/>
        </w:rPr>
        <w:t>年12月</w:t>
      </w:r>
      <w:r w:rsidR="00C873C9">
        <w:rPr>
          <w:rFonts w:ascii="仿宋" w:eastAsia="仿宋" w:hAnsi="仿宋" w:hint="eastAsia"/>
          <w:sz w:val="32"/>
          <w:szCs w:val="32"/>
        </w:rPr>
        <w:t>31日</w:t>
      </w:r>
      <w:r>
        <w:rPr>
          <w:rFonts w:ascii="仿宋" w:eastAsia="仿宋" w:hAnsi="仿宋" w:hint="eastAsia"/>
          <w:sz w:val="32"/>
          <w:szCs w:val="32"/>
        </w:rPr>
        <w:t>，</w:t>
      </w:r>
      <w:r w:rsidR="00C873C9" w:rsidRPr="00C81CDF">
        <w:rPr>
          <w:rFonts w:ascii="仿宋" w:eastAsia="仿宋" w:hAnsi="仿宋" w:hint="eastAsia"/>
          <w:sz w:val="32"/>
        </w:rPr>
        <w:t>保证金管理系统升级改造（电子保函制度创新）</w:t>
      </w:r>
      <w:r w:rsidR="00C873C9" w:rsidRPr="00C81CDF">
        <w:rPr>
          <w:rFonts w:ascii="仿宋" w:eastAsia="仿宋" w:hAnsi="仿宋" w:hint="eastAsia"/>
          <w:sz w:val="32"/>
          <w:szCs w:val="32"/>
        </w:rPr>
        <w:t>项目</w:t>
      </w:r>
      <w:r>
        <w:rPr>
          <w:rFonts w:ascii="仿宋" w:eastAsia="仿宋" w:hAnsi="仿宋" w:hint="eastAsia"/>
          <w:sz w:val="32"/>
          <w:szCs w:val="32"/>
        </w:rPr>
        <w:t>资金共</w:t>
      </w:r>
      <w:r>
        <w:rPr>
          <w:rFonts w:ascii="仿宋" w:eastAsia="仿宋" w:hAnsi="仿宋"/>
          <w:sz w:val="32"/>
          <w:szCs w:val="32"/>
        </w:rPr>
        <w:t>支出</w:t>
      </w:r>
      <w:r w:rsidR="00C873C9">
        <w:rPr>
          <w:rFonts w:ascii="仿宋" w:eastAsia="仿宋" w:hAnsi="仿宋" w:hint="eastAsia"/>
          <w:sz w:val="32"/>
          <w:szCs w:val="32"/>
        </w:rPr>
        <w:t>76</w:t>
      </w:r>
      <w:r>
        <w:rPr>
          <w:rFonts w:ascii="仿宋" w:eastAsia="仿宋" w:hAnsi="仿宋" w:hint="eastAsia"/>
          <w:sz w:val="32"/>
          <w:szCs w:val="32"/>
        </w:rPr>
        <w:t>万元，</w:t>
      </w:r>
      <w:r w:rsidR="00C873C9">
        <w:rPr>
          <w:rFonts w:ascii="仿宋" w:eastAsia="仿宋" w:hAnsi="仿宋" w:hint="eastAsia"/>
          <w:sz w:val="32"/>
          <w:szCs w:val="32"/>
        </w:rPr>
        <w:t>是该项目的政府采购成交总价款，节约资金4万元，顺利完成该项升级改造工作</w:t>
      </w:r>
      <w:r w:rsidR="00E867F6">
        <w:rPr>
          <w:rFonts w:ascii="仿宋" w:eastAsia="仿宋" w:hAnsi="仿宋" w:cs="宋体" w:hint="eastAsia"/>
          <w:sz w:val="32"/>
          <w:szCs w:val="32"/>
        </w:rPr>
        <w:t>。</w:t>
      </w:r>
    </w:p>
    <w:p w:rsidR="00BA546A" w:rsidRDefault="00D576B3" w:rsidP="00E867F6">
      <w:pPr>
        <w:adjustRightInd w:val="0"/>
        <w:ind w:firstLineChars="200" w:firstLine="640"/>
        <w:rPr>
          <w:rFonts w:ascii="黑体" w:eastAsia="黑体" w:hAnsi="黑体"/>
          <w:bCs/>
          <w:sz w:val="32"/>
          <w:szCs w:val="32"/>
        </w:rPr>
      </w:pPr>
      <w:r>
        <w:rPr>
          <w:rFonts w:ascii="黑体" w:eastAsia="黑体" w:hAnsi="黑体" w:hint="eastAsia"/>
          <w:bCs/>
          <w:sz w:val="32"/>
          <w:szCs w:val="32"/>
        </w:rPr>
        <w:t>五、综合评价情况及评价结论</w:t>
      </w:r>
    </w:p>
    <w:p w:rsidR="00BA546A" w:rsidRDefault="00C873C9">
      <w:pPr>
        <w:adjustRightInd w:val="0"/>
        <w:ind w:firstLineChars="200" w:firstLine="640"/>
        <w:rPr>
          <w:rFonts w:ascii="仿宋" w:eastAsia="仿宋" w:hAnsi="仿宋"/>
          <w:sz w:val="32"/>
        </w:rPr>
      </w:pPr>
      <w:r w:rsidRPr="00C81CDF">
        <w:rPr>
          <w:rFonts w:ascii="仿宋" w:eastAsia="仿宋" w:hAnsi="仿宋" w:hint="eastAsia"/>
          <w:sz w:val="32"/>
        </w:rPr>
        <w:t>保证金管理系统升级改造（电子保函制度创新）</w:t>
      </w:r>
      <w:r w:rsidRPr="00C81CDF">
        <w:rPr>
          <w:rFonts w:ascii="仿宋" w:eastAsia="仿宋" w:hAnsi="仿宋" w:hint="eastAsia"/>
          <w:sz w:val="32"/>
          <w:szCs w:val="32"/>
        </w:rPr>
        <w:t>项目</w:t>
      </w:r>
      <w:r>
        <w:rPr>
          <w:rFonts w:ascii="仿宋" w:eastAsia="仿宋" w:hAnsi="仿宋" w:hint="eastAsia"/>
          <w:sz w:val="32"/>
        </w:rPr>
        <w:t>从可持续发展角度而言，2020年实现电子保函替代现金缴纳保证金制度创新，整体发挥的社会效益明显，极大的缓解了投标企业的资金压力，给投标人提供了多种缴纳保证金方式的选择，进一步优化了营商环境。</w:t>
      </w:r>
      <w:r w:rsidR="00D576B3">
        <w:rPr>
          <w:rFonts w:ascii="仿宋" w:eastAsia="仿宋" w:hAnsi="仿宋" w:hint="eastAsia"/>
          <w:sz w:val="32"/>
        </w:rPr>
        <w:t>经评价小组综合分析，项目评定分为9</w:t>
      </w:r>
      <w:r w:rsidR="00C6633A">
        <w:rPr>
          <w:rFonts w:ascii="仿宋" w:eastAsia="仿宋" w:hAnsi="仿宋" w:hint="eastAsia"/>
          <w:sz w:val="32"/>
        </w:rPr>
        <w:t>7</w:t>
      </w:r>
      <w:r w:rsidR="00D576B3">
        <w:rPr>
          <w:rFonts w:ascii="仿宋" w:eastAsia="仿宋" w:hAnsi="仿宋" w:hint="eastAsia"/>
          <w:sz w:val="32"/>
        </w:rPr>
        <w:t>分，评价结果为优。</w:t>
      </w:r>
    </w:p>
    <w:p w:rsidR="00BA546A" w:rsidRDefault="00D576B3">
      <w:pPr>
        <w:adjustRightInd w:val="0"/>
        <w:ind w:firstLineChars="200" w:firstLine="640"/>
        <w:outlineLvl w:val="0"/>
        <w:rPr>
          <w:rFonts w:ascii="黑体" w:eastAsia="黑体" w:hAnsi="黑体"/>
          <w:bCs/>
          <w:sz w:val="32"/>
          <w:szCs w:val="32"/>
        </w:rPr>
      </w:pPr>
      <w:r>
        <w:rPr>
          <w:rFonts w:ascii="黑体" w:eastAsia="黑体" w:hAnsi="黑体" w:hint="eastAsia"/>
          <w:bCs/>
          <w:sz w:val="32"/>
          <w:szCs w:val="32"/>
        </w:rPr>
        <w:t>六、主要经验及做法、存在的问题和建议</w:t>
      </w:r>
    </w:p>
    <w:p w:rsidR="007A4FC2" w:rsidRDefault="007A4FC2" w:rsidP="0089074D">
      <w:pPr>
        <w:ind w:firstLineChars="200" w:firstLine="640"/>
        <w:rPr>
          <w:rFonts w:ascii="仿宋" w:eastAsia="仿宋" w:hAnsi="仿宋"/>
          <w:sz w:val="32"/>
        </w:rPr>
      </w:pPr>
      <w:r>
        <w:rPr>
          <w:rFonts w:ascii="仿宋" w:eastAsia="仿宋" w:hAnsi="仿宋" w:hint="eastAsia"/>
          <w:sz w:val="32"/>
        </w:rPr>
        <w:t>20</w:t>
      </w:r>
      <w:r w:rsidR="00C873C9">
        <w:rPr>
          <w:rFonts w:ascii="仿宋" w:eastAsia="仿宋" w:hAnsi="仿宋" w:hint="eastAsia"/>
          <w:sz w:val="32"/>
        </w:rPr>
        <w:t>20</w:t>
      </w:r>
      <w:r>
        <w:rPr>
          <w:rFonts w:ascii="仿宋" w:eastAsia="仿宋" w:hAnsi="仿宋" w:hint="eastAsia"/>
          <w:sz w:val="32"/>
        </w:rPr>
        <w:t>年，</w:t>
      </w:r>
      <w:r w:rsidRPr="00EF4B55">
        <w:rPr>
          <w:rFonts w:ascii="仿宋" w:eastAsia="仿宋" w:hAnsi="仿宋" w:hint="eastAsia"/>
          <w:sz w:val="32"/>
        </w:rPr>
        <w:t>在省政务服务中心党组的正确领导下，以深入开展</w:t>
      </w:r>
      <w:r w:rsidRPr="00EF4B55">
        <w:rPr>
          <w:rFonts w:ascii="仿宋" w:eastAsia="仿宋" w:hAnsi="仿宋"/>
          <w:sz w:val="32"/>
        </w:rPr>
        <w:t>“</w:t>
      </w:r>
      <w:r w:rsidRPr="00EF4B55">
        <w:rPr>
          <w:rFonts w:ascii="仿宋" w:eastAsia="仿宋" w:hAnsi="仿宋" w:hint="eastAsia"/>
          <w:sz w:val="32"/>
        </w:rPr>
        <w:t>优化</w:t>
      </w:r>
      <w:r w:rsidRPr="00EF4B55">
        <w:rPr>
          <w:rFonts w:ascii="仿宋" w:eastAsia="仿宋" w:hAnsi="仿宋"/>
          <w:sz w:val="32"/>
        </w:rPr>
        <w:t>营商</w:t>
      </w:r>
      <w:r w:rsidRPr="00EF4B55">
        <w:rPr>
          <w:rFonts w:ascii="仿宋" w:eastAsia="仿宋" w:hAnsi="仿宋" w:hint="eastAsia"/>
          <w:sz w:val="32"/>
        </w:rPr>
        <w:t>环境</w:t>
      </w:r>
      <w:r w:rsidRPr="00EF4B55">
        <w:rPr>
          <w:rFonts w:ascii="仿宋" w:eastAsia="仿宋" w:hAnsi="仿宋"/>
          <w:sz w:val="32"/>
        </w:rPr>
        <w:t>”</w:t>
      </w:r>
      <w:r w:rsidRPr="00EF4B55">
        <w:rPr>
          <w:rFonts w:ascii="仿宋" w:eastAsia="仿宋" w:hAnsi="仿宋" w:hint="eastAsia"/>
          <w:sz w:val="32"/>
        </w:rPr>
        <w:t>活动</w:t>
      </w:r>
      <w:r w:rsidRPr="00EF4B55">
        <w:rPr>
          <w:rFonts w:ascii="仿宋" w:eastAsia="仿宋" w:hAnsi="仿宋"/>
          <w:sz w:val="32"/>
        </w:rPr>
        <w:t>为契机</w:t>
      </w:r>
      <w:r w:rsidRPr="00EF4B55">
        <w:rPr>
          <w:rFonts w:ascii="仿宋" w:eastAsia="仿宋" w:hAnsi="仿宋" w:hint="eastAsia"/>
          <w:sz w:val="32"/>
        </w:rPr>
        <w:t>，团结和带领全体</w:t>
      </w:r>
      <w:r w:rsidRPr="00EF4B55">
        <w:rPr>
          <w:rFonts w:ascii="仿宋" w:eastAsia="仿宋" w:hAnsi="仿宋"/>
          <w:sz w:val="32"/>
        </w:rPr>
        <w:t>干部职工</w:t>
      </w:r>
      <w:r w:rsidRPr="00EF4B55">
        <w:rPr>
          <w:rFonts w:ascii="仿宋" w:eastAsia="仿宋" w:hAnsi="仿宋" w:hint="eastAsia"/>
          <w:sz w:val="32"/>
        </w:rPr>
        <w:t>，真抓</w:t>
      </w:r>
      <w:r w:rsidRPr="00EF4B55">
        <w:rPr>
          <w:rFonts w:ascii="仿宋" w:eastAsia="仿宋" w:hAnsi="仿宋"/>
          <w:sz w:val="32"/>
        </w:rPr>
        <w:t>实干，</w:t>
      </w:r>
      <w:r w:rsidRPr="00EF4B55">
        <w:rPr>
          <w:rFonts w:ascii="仿宋" w:eastAsia="仿宋" w:hAnsi="仿宋" w:hint="eastAsia"/>
          <w:sz w:val="32"/>
        </w:rPr>
        <w:t>勇于担当，</w:t>
      </w:r>
      <w:r w:rsidRPr="00EF4B55">
        <w:rPr>
          <w:rFonts w:ascii="仿宋" w:eastAsia="仿宋" w:hAnsi="仿宋"/>
          <w:sz w:val="32"/>
        </w:rPr>
        <w:t>主动作为</w:t>
      </w:r>
      <w:r w:rsidRPr="00EF4B55">
        <w:rPr>
          <w:rFonts w:ascii="仿宋" w:eastAsia="仿宋" w:hAnsi="仿宋" w:hint="eastAsia"/>
          <w:sz w:val="32"/>
        </w:rPr>
        <w:t>，不断创新工作机制和方法，</w:t>
      </w:r>
      <w:r w:rsidR="003F7748" w:rsidRPr="00562FF0">
        <w:rPr>
          <w:rFonts w:ascii="仿宋" w:eastAsia="仿宋" w:hAnsi="仿宋" w:hint="eastAsia"/>
          <w:color w:val="000000"/>
          <w:sz w:val="32"/>
          <w:szCs w:val="32"/>
        </w:rPr>
        <w:t>推行</w:t>
      </w:r>
      <w:r w:rsidR="003F7748" w:rsidRPr="00562FF0">
        <w:rPr>
          <w:rFonts w:ascii="仿宋" w:eastAsia="仿宋" w:hAnsi="仿宋" w:hint="eastAsia"/>
          <w:sz w:val="32"/>
          <w:szCs w:val="32"/>
        </w:rPr>
        <w:t>电子</w:t>
      </w:r>
      <w:r w:rsidR="003F7748" w:rsidRPr="00562FF0">
        <w:rPr>
          <w:rFonts w:ascii="仿宋" w:eastAsia="仿宋" w:hAnsi="仿宋"/>
          <w:sz w:val="32"/>
          <w:szCs w:val="32"/>
        </w:rPr>
        <w:t>保函在我省公共资源交易领域</w:t>
      </w:r>
      <w:r w:rsidR="003F7748" w:rsidRPr="00562FF0">
        <w:rPr>
          <w:rFonts w:ascii="仿宋" w:eastAsia="仿宋" w:hAnsi="仿宋" w:hint="eastAsia"/>
          <w:sz w:val="32"/>
          <w:szCs w:val="32"/>
        </w:rPr>
        <w:t>应用，进一步</w:t>
      </w:r>
      <w:r w:rsidR="00EC2F75" w:rsidRPr="00562FF0">
        <w:rPr>
          <w:rFonts w:ascii="仿宋" w:eastAsia="仿宋" w:hAnsi="仿宋" w:hint="eastAsia"/>
          <w:sz w:val="32"/>
          <w:szCs w:val="32"/>
        </w:rPr>
        <w:t>减轻投标企业资金压力，给投标人提供了多种选择，有利于营造国际一流营商环境。</w:t>
      </w:r>
    </w:p>
    <w:p w:rsidR="00BA546A" w:rsidRDefault="00D576B3">
      <w:pPr>
        <w:adjustRightInd w:val="0"/>
        <w:ind w:firstLineChars="200" w:firstLine="640"/>
        <w:rPr>
          <w:rFonts w:ascii="仿宋" w:eastAsia="仿宋" w:hAnsi="仿宋"/>
          <w:sz w:val="32"/>
        </w:rPr>
      </w:pPr>
      <w:r>
        <w:rPr>
          <w:rFonts w:ascii="仿宋" w:eastAsia="仿宋" w:hAnsi="仿宋" w:hint="eastAsia"/>
          <w:sz w:val="32"/>
        </w:rPr>
        <w:t>存在的问题：</w:t>
      </w:r>
      <w:r w:rsidR="003F7748">
        <w:rPr>
          <w:rFonts w:ascii="仿宋" w:eastAsia="仿宋" w:hAnsi="仿宋" w:hint="eastAsia"/>
          <w:sz w:val="32"/>
        </w:rPr>
        <w:t>电子保函虽</w:t>
      </w:r>
      <w:r w:rsidR="003F7748">
        <w:rPr>
          <w:rFonts w:ascii="仿宋" w:eastAsia="仿宋" w:hAnsi="仿宋"/>
          <w:sz w:val="32"/>
        </w:rPr>
        <w:t>已开展应用，给投标人提供了多种选择，但是后续的宣传亟待加强</w:t>
      </w:r>
      <w:r w:rsidR="003F7748">
        <w:rPr>
          <w:rFonts w:ascii="仿宋" w:eastAsia="仿宋" w:hAnsi="仿宋" w:hint="eastAsia"/>
          <w:sz w:val="32"/>
        </w:rPr>
        <w:t>，进一步提高</w:t>
      </w:r>
      <w:r w:rsidR="003F7748">
        <w:rPr>
          <w:rFonts w:ascii="仿宋" w:eastAsia="仿宋" w:hAnsi="仿宋"/>
          <w:sz w:val="32"/>
        </w:rPr>
        <w:t>开函</w:t>
      </w:r>
      <w:r w:rsidR="003F7748">
        <w:rPr>
          <w:rFonts w:ascii="仿宋" w:eastAsia="仿宋" w:hAnsi="仿宋" w:hint="eastAsia"/>
          <w:sz w:val="32"/>
        </w:rPr>
        <w:t>的</w:t>
      </w:r>
      <w:r w:rsidR="003F7748">
        <w:rPr>
          <w:rFonts w:ascii="仿宋" w:eastAsia="仿宋" w:hAnsi="仿宋"/>
          <w:sz w:val="32"/>
        </w:rPr>
        <w:t>便利化</w:t>
      </w:r>
      <w:r w:rsidR="00DF763F">
        <w:rPr>
          <w:rFonts w:ascii="仿宋" w:eastAsia="仿宋" w:hAnsi="仿宋" w:hint="eastAsia"/>
          <w:sz w:val="32"/>
        </w:rPr>
        <w:t>。</w:t>
      </w:r>
    </w:p>
    <w:p w:rsidR="00BA546A" w:rsidRDefault="00D576B3">
      <w:pPr>
        <w:adjustRightInd w:val="0"/>
        <w:ind w:firstLineChars="200" w:firstLine="640"/>
      </w:pPr>
      <w:r>
        <w:rPr>
          <w:rFonts w:ascii="仿宋" w:eastAsia="仿宋" w:hAnsi="仿宋" w:hint="eastAsia"/>
          <w:sz w:val="32"/>
        </w:rPr>
        <w:t>改进措施：下一年度，</w:t>
      </w:r>
      <w:r w:rsidR="008C3A0F">
        <w:rPr>
          <w:rFonts w:ascii="仿宋" w:eastAsia="仿宋" w:hAnsi="仿宋" w:hint="eastAsia"/>
          <w:sz w:val="32"/>
        </w:rPr>
        <w:t>提升电子</w:t>
      </w:r>
      <w:r w:rsidR="008C3A0F">
        <w:rPr>
          <w:rFonts w:ascii="仿宋" w:eastAsia="仿宋" w:hAnsi="仿宋"/>
          <w:sz w:val="32"/>
        </w:rPr>
        <w:t>保函服务水平，优化电子保函系统功能，方便投标企业，提高办理</w:t>
      </w:r>
      <w:r w:rsidR="008C3A0F">
        <w:rPr>
          <w:rFonts w:ascii="仿宋" w:eastAsia="仿宋" w:hAnsi="仿宋" w:hint="eastAsia"/>
          <w:sz w:val="32"/>
        </w:rPr>
        <w:t>效率</w:t>
      </w:r>
      <w:r w:rsidR="008C3A0F">
        <w:rPr>
          <w:rFonts w:ascii="仿宋" w:eastAsia="仿宋" w:hAnsi="仿宋"/>
          <w:sz w:val="32"/>
        </w:rPr>
        <w:t>，</w:t>
      </w:r>
      <w:r w:rsidR="008C3A0F">
        <w:rPr>
          <w:rFonts w:ascii="仿宋" w:eastAsia="仿宋" w:hAnsi="仿宋" w:hint="eastAsia"/>
          <w:sz w:val="32"/>
        </w:rPr>
        <w:t>优化</w:t>
      </w:r>
      <w:r w:rsidR="008C3A0F">
        <w:rPr>
          <w:rFonts w:ascii="仿宋" w:eastAsia="仿宋" w:hAnsi="仿宋"/>
          <w:sz w:val="32"/>
        </w:rPr>
        <w:t>营商环境</w:t>
      </w:r>
      <w:r>
        <w:rPr>
          <w:rFonts w:ascii="仿宋" w:eastAsia="仿宋" w:hAnsi="仿宋" w:hint="eastAsia"/>
          <w:sz w:val="32"/>
        </w:rPr>
        <w:t>，确保</w:t>
      </w:r>
      <w:r w:rsidR="002C337F">
        <w:rPr>
          <w:rFonts w:ascii="仿宋" w:eastAsia="仿宋" w:hAnsi="仿宋" w:hint="eastAsia"/>
          <w:sz w:val="32"/>
        </w:rPr>
        <w:t>该系统</w:t>
      </w:r>
      <w:r>
        <w:rPr>
          <w:rFonts w:ascii="仿宋" w:eastAsia="仿宋" w:hAnsi="仿宋" w:hint="eastAsia"/>
          <w:sz w:val="32"/>
        </w:rPr>
        <w:t>产出指标与成效指标相匹配。</w:t>
      </w:r>
      <w:bookmarkStart w:id="3" w:name="_GoBack"/>
      <w:bookmarkEnd w:id="3"/>
    </w:p>
    <w:sectPr w:rsidR="00BA546A" w:rsidSect="00A839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E6" w:rsidRDefault="00C709E6" w:rsidP="00907A3D">
      <w:r>
        <w:separator/>
      </w:r>
    </w:p>
  </w:endnote>
  <w:endnote w:type="continuationSeparator" w:id="1">
    <w:p w:rsidR="00C709E6" w:rsidRDefault="00C709E6" w:rsidP="00907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E6" w:rsidRDefault="00C709E6" w:rsidP="00907A3D">
      <w:r>
        <w:separator/>
      </w:r>
    </w:p>
  </w:footnote>
  <w:footnote w:type="continuationSeparator" w:id="1">
    <w:p w:rsidR="00C709E6" w:rsidRDefault="00C709E6" w:rsidP="00907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0A29"/>
    <w:multiLevelType w:val="multilevel"/>
    <w:tmpl w:val="77990A29"/>
    <w:lvl w:ilvl="0">
      <w:start w:val="1"/>
      <w:numFmt w:val="japaneseCounting"/>
      <w:lvlText w:val="%1、"/>
      <w:lvlJc w:val="left"/>
      <w:pPr>
        <w:tabs>
          <w:tab w:val="left" w:pos="1520"/>
        </w:tabs>
        <w:ind w:left="1520" w:hanging="720"/>
      </w:pPr>
      <w:rPr>
        <w:rFonts w:hint="default"/>
      </w:rPr>
    </w:lvl>
    <w:lvl w:ilvl="1">
      <w:start w:val="1"/>
      <w:numFmt w:val="lowerLetter"/>
      <w:lvlText w:val="%2)"/>
      <w:lvlJc w:val="left"/>
      <w:pPr>
        <w:tabs>
          <w:tab w:val="left" w:pos="1640"/>
        </w:tabs>
        <w:ind w:left="1640" w:hanging="420"/>
      </w:pPr>
    </w:lvl>
    <w:lvl w:ilvl="2">
      <w:start w:val="1"/>
      <w:numFmt w:val="lowerRoman"/>
      <w:lvlText w:val="%3."/>
      <w:lvlJc w:val="right"/>
      <w:pPr>
        <w:tabs>
          <w:tab w:val="left" w:pos="2060"/>
        </w:tabs>
        <w:ind w:left="2060" w:hanging="420"/>
      </w:pPr>
    </w:lvl>
    <w:lvl w:ilvl="3">
      <w:start w:val="1"/>
      <w:numFmt w:val="decimal"/>
      <w:lvlText w:val="%4."/>
      <w:lvlJc w:val="left"/>
      <w:pPr>
        <w:tabs>
          <w:tab w:val="left" w:pos="2480"/>
        </w:tabs>
        <w:ind w:left="2480" w:hanging="420"/>
      </w:pPr>
    </w:lvl>
    <w:lvl w:ilvl="4">
      <w:start w:val="1"/>
      <w:numFmt w:val="lowerLetter"/>
      <w:lvlText w:val="%5)"/>
      <w:lvlJc w:val="left"/>
      <w:pPr>
        <w:tabs>
          <w:tab w:val="left" w:pos="2900"/>
        </w:tabs>
        <w:ind w:left="2900" w:hanging="420"/>
      </w:pPr>
    </w:lvl>
    <w:lvl w:ilvl="5">
      <w:start w:val="1"/>
      <w:numFmt w:val="lowerRoman"/>
      <w:lvlText w:val="%6."/>
      <w:lvlJc w:val="right"/>
      <w:pPr>
        <w:tabs>
          <w:tab w:val="left" w:pos="3320"/>
        </w:tabs>
        <w:ind w:left="3320" w:hanging="420"/>
      </w:pPr>
    </w:lvl>
    <w:lvl w:ilvl="6">
      <w:start w:val="1"/>
      <w:numFmt w:val="decimal"/>
      <w:lvlText w:val="%7."/>
      <w:lvlJc w:val="left"/>
      <w:pPr>
        <w:tabs>
          <w:tab w:val="left" w:pos="3740"/>
        </w:tabs>
        <w:ind w:left="3740" w:hanging="420"/>
      </w:pPr>
    </w:lvl>
    <w:lvl w:ilvl="7">
      <w:start w:val="1"/>
      <w:numFmt w:val="lowerLetter"/>
      <w:lvlText w:val="%8)"/>
      <w:lvlJc w:val="left"/>
      <w:pPr>
        <w:tabs>
          <w:tab w:val="left" w:pos="4160"/>
        </w:tabs>
        <w:ind w:left="4160" w:hanging="420"/>
      </w:pPr>
    </w:lvl>
    <w:lvl w:ilvl="8">
      <w:start w:val="1"/>
      <w:numFmt w:val="lowerRoman"/>
      <w:lvlText w:val="%9."/>
      <w:lvlJc w:val="right"/>
      <w:pPr>
        <w:tabs>
          <w:tab w:val="left" w:pos="4580"/>
        </w:tabs>
        <w:ind w:left="45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未定义">
    <w15:presenceInfo w15:providerId="None" w15:userId="未定义"/>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437453"/>
    <w:rsid w:val="000071A8"/>
    <w:rsid w:val="0007302A"/>
    <w:rsid w:val="000732EF"/>
    <w:rsid w:val="0007444C"/>
    <w:rsid w:val="000A7E4E"/>
    <w:rsid w:val="000B5D47"/>
    <w:rsid w:val="000C4A1A"/>
    <w:rsid w:val="000D67BC"/>
    <w:rsid w:val="000F2FA6"/>
    <w:rsid w:val="001521AB"/>
    <w:rsid w:val="001548C5"/>
    <w:rsid w:val="00170FE1"/>
    <w:rsid w:val="0017516B"/>
    <w:rsid w:val="001B4405"/>
    <w:rsid w:val="001C4B72"/>
    <w:rsid w:val="00215D48"/>
    <w:rsid w:val="0026320F"/>
    <w:rsid w:val="00274E0F"/>
    <w:rsid w:val="00274EF3"/>
    <w:rsid w:val="0028538F"/>
    <w:rsid w:val="002A21FB"/>
    <w:rsid w:val="002A6D15"/>
    <w:rsid w:val="002B5E69"/>
    <w:rsid w:val="002C337F"/>
    <w:rsid w:val="002D5211"/>
    <w:rsid w:val="002E310C"/>
    <w:rsid w:val="00312BB8"/>
    <w:rsid w:val="003269D2"/>
    <w:rsid w:val="00345719"/>
    <w:rsid w:val="00354B52"/>
    <w:rsid w:val="003550F7"/>
    <w:rsid w:val="00356B5F"/>
    <w:rsid w:val="003572CC"/>
    <w:rsid w:val="003913C7"/>
    <w:rsid w:val="003977A7"/>
    <w:rsid w:val="003C7121"/>
    <w:rsid w:val="003F7748"/>
    <w:rsid w:val="00413281"/>
    <w:rsid w:val="00467077"/>
    <w:rsid w:val="00476D89"/>
    <w:rsid w:val="004801A7"/>
    <w:rsid w:val="00496B35"/>
    <w:rsid w:val="004C1C03"/>
    <w:rsid w:val="004C40D0"/>
    <w:rsid w:val="004F4C78"/>
    <w:rsid w:val="00500AF8"/>
    <w:rsid w:val="005070FD"/>
    <w:rsid w:val="00513585"/>
    <w:rsid w:val="00562FF0"/>
    <w:rsid w:val="00567FE3"/>
    <w:rsid w:val="005927D8"/>
    <w:rsid w:val="005B54A1"/>
    <w:rsid w:val="005C04E7"/>
    <w:rsid w:val="005E301F"/>
    <w:rsid w:val="00641FDA"/>
    <w:rsid w:val="00693E8D"/>
    <w:rsid w:val="006F0A3F"/>
    <w:rsid w:val="006F3D9B"/>
    <w:rsid w:val="00761D45"/>
    <w:rsid w:val="007877F0"/>
    <w:rsid w:val="007A4FC2"/>
    <w:rsid w:val="007A7287"/>
    <w:rsid w:val="007B769E"/>
    <w:rsid w:val="007E7EEE"/>
    <w:rsid w:val="007F0EBE"/>
    <w:rsid w:val="008714CA"/>
    <w:rsid w:val="00873F63"/>
    <w:rsid w:val="0089074D"/>
    <w:rsid w:val="008A58D5"/>
    <w:rsid w:val="008C3A0F"/>
    <w:rsid w:val="008D0FF9"/>
    <w:rsid w:val="008E2A66"/>
    <w:rsid w:val="008F59BA"/>
    <w:rsid w:val="00907A3D"/>
    <w:rsid w:val="00925ADE"/>
    <w:rsid w:val="009300C4"/>
    <w:rsid w:val="00930D23"/>
    <w:rsid w:val="009373DB"/>
    <w:rsid w:val="00956070"/>
    <w:rsid w:val="00973B67"/>
    <w:rsid w:val="009820AA"/>
    <w:rsid w:val="00985DB4"/>
    <w:rsid w:val="0099334B"/>
    <w:rsid w:val="009E02A8"/>
    <w:rsid w:val="009E779A"/>
    <w:rsid w:val="00A10026"/>
    <w:rsid w:val="00A21452"/>
    <w:rsid w:val="00A2600E"/>
    <w:rsid w:val="00A456EB"/>
    <w:rsid w:val="00A552B1"/>
    <w:rsid w:val="00A8396D"/>
    <w:rsid w:val="00AA2F18"/>
    <w:rsid w:val="00AD2A3C"/>
    <w:rsid w:val="00AD3D07"/>
    <w:rsid w:val="00B556D6"/>
    <w:rsid w:val="00B75A51"/>
    <w:rsid w:val="00B96654"/>
    <w:rsid w:val="00BA5358"/>
    <w:rsid w:val="00BA546A"/>
    <w:rsid w:val="00C02A4F"/>
    <w:rsid w:val="00C227E5"/>
    <w:rsid w:val="00C6633A"/>
    <w:rsid w:val="00C709E6"/>
    <w:rsid w:val="00C71908"/>
    <w:rsid w:val="00C72869"/>
    <w:rsid w:val="00C81CDF"/>
    <w:rsid w:val="00C873C9"/>
    <w:rsid w:val="00CB5CBC"/>
    <w:rsid w:val="00CB737A"/>
    <w:rsid w:val="00CC635D"/>
    <w:rsid w:val="00D37A1B"/>
    <w:rsid w:val="00D53A27"/>
    <w:rsid w:val="00D576B3"/>
    <w:rsid w:val="00D63441"/>
    <w:rsid w:val="00D63846"/>
    <w:rsid w:val="00D73544"/>
    <w:rsid w:val="00D837B6"/>
    <w:rsid w:val="00DD7F87"/>
    <w:rsid w:val="00DE695E"/>
    <w:rsid w:val="00DF763F"/>
    <w:rsid w:val="00E03E82"/>
    <w:rsid w:val="00E20428"/>
    <w:rsid w:val="00E4018B"/>
    <w:rsid w:val="00E867F6"/>
    <w:rsid w:val="00E91F0D"/>
    <w:rsid w:val="00EC2F75"/>
    <w:rsid w:val="00F17905"/>
    <w:rsid w:val="00F211EF"/>
    <w:rsid w:val="00F45974"/>
    <w:rsid w:val="00F50B5E"/>
    <w:rsid w:val="00F70DF1"/>
    <w:rsid w:val="00F943B5"/>
    <w:rsid w:val="00FA228F"/>
    <w:rsid w:val="00FC386C"/>
    <w:rsid w:val="027A42C2"/>
    <w:rsid w:val="0AB16D81"/>
    <w:rsid w:val="1E437453"/>
    <w:rsid w:val="1EC818C3"/>
    <w:rsid w:val="4B910A57"/>
    <w:rsid w:val="4BE963EB"/>
    <w:rsid w:val="58C761DA"/>
    <w:rsid w:val="609F3B58"/>
    <w:rsid w:val="7843078B"/>
    <w:rsid w:val="7C183BA8"/>
    <w:rsid w:val="7D600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6D"/>
    <w:pPr>
      <w:widowControl w:val="0"/>
      <w:jc w:val="both"/>
    </w:pPr>
    <w:rPr>
      <w:kern w:val="2"/>
      <w:sz w:val="21"/>
      <w:szCs w:val="24"/>
    </w:rPr>
  </w:style>
  <w:style w:type="paragraph" w:styleId="1">
    <w:name w:val="heading 1"/>
    <w:basedOn w:val="a"/>
    <w:next w:val="a"/>
    <w:qFormat/>
    <w:rsid w:val="00A8396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8396D"/>
    <w:pPr>
      <w:tabs>
        <w:tab w:val="center" w:pos="4153"/>
        <w:tab w:val="right" w:pos="8306"/>
      </w:tabs>
      <w:snapToGrid w:val="0"/>
      <w:jc w:val="left"/>
    </w:pPr>
    <w:rPr>
      <w:sz w:val="18"/>
      <w:szCs w:val="18"/>
    </w:rPr>
  </w:style>
  <w:style w:type="paragraph" w:styleId="a4">
    <w:name w:val="header"/>
    <w:basedOn w:val="a"/>
    <w:qFormat/>
    <w:rsid w:val="00A8396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A8396D"/>
    <w:pPr>
      <w:widowControl/>
      <w:spacing w:before="100" w:beforeAutospacing="1" w:after="100" w:afterAutospacing="1"/>
      <w:jc w:val="left"/>
    </w:pPr>
    <w:rPr>
      <w:rFonts w:ascii="宋体" w:hAnsi="宋体" w:cs="宋体"/>
      <w:kern w:val="0"/>
      <w:sz w:val="24"/>
    </w:rPr>
  </w:style>
  <w:style w:type="paragraph" w:styleId="a6">
    <w:name w:val="List Paragraph"/>
    <w:basedOn w:val="a"/>
    <w:qFormat/>
    <w:rsid w:val="00A8396D"/>
    <w:pPr>
      <w:spacing w:line="360" w:lineRule="auto"/>
      <w:ind w:firstLineChars="200" w:firstLine="420"/>
    </w:pPr>
    <w:rPr>
      <w:rFonts w:ascii="Calibri" w:hAnsi="Calibri"/>
      <w:sz w:val="28"/>
      <w:szCs w:val="22"/>
    </w:rPr>
  </w:style>
  <w:style w:type="paragraph" w:styleId="a7">
    <w:name w:val="Balloon Text"/>
    <w:basedOn w:val="a"/>
    <w:link w:val="Char"/>
    <w:rsid w:val="000B5D47"/>
    <w:rPr>
      <w:sz w:val="18"/>
      <w:szCs w:val="18"/>
    </w:rPr>
  </w:style>
  <w:style w:type="character" w:customStyle="1" w:styleId="Char">
    <w:name w:val="批注框文本 Char"/>
    <w:basedOn w:val="a0"/>
    <w:link w:val="a7"/>
    <w:rsid w:val="000B5D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清清傻傻</dc:creator>
  <cp:lastModifiedBy>未定义</cp:lastModifiedBy>
  <cp:revision>4</cp:revision>
  <cp:lastPrinted>2021-04-15T00:06:00Z</cp:lastPrinted>
  <dcterms:created xsi:type="dcterms:W3CDTF">2021-04-19T02:39:00Z</dcterms:created>
  <dcterms:modified xsi:type="dcterms:W3CDTF">2021-04-19T02:46:00Z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