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82" w:rsidRDefault="00CB2D82">
      <w:pPr>
        <w:rPr>
          <w:rFonts w:hint="eastAsia"/>
        </w:rPr>
      </w:pPr>
    </w:p>
    <w:p w:rsidR="00CB2D82" w:rsidRDefault="003D2940">
      <w:pPr>
        <w:jc w:val="center"/>
        <w:rPr>
          <w:rFonts w:ascii="方正小标宋简体" w:eastAsia="方正小标宋简体"/>
          <w:sz w:val="44"/>
          <w:szCs w:val="44"/>
        </w:rPr>
      </w:pPr>
      <w:r>
        <w:rPr>
          <w:rFonts w:ascii="方正小标宋简体" w:eastAsia="方正小标宋简体" w:hint="eastAsia"/>
          <w:sz w:val="44"/>
          <w:szCs w:val="44"/>
        </w:rPr>
        <w:t>海南省省级公共资源交易平台政府信息公开目录</w:t>
      </w:r>
    </w:p>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418"/>
        <w:gridCol w:w="3544"/>
        <w:gridCol w:w="1984"/>
        <w:gridCol w:w="1701"/>
        <w:gridCol w:w="1701"/>
        <w:gridCol w:w="1297"/>
      </w:tblGrid>
      <w:tr w:rsidR="00CB2D82">
        <w:tc>
          <w:tcPr>
            <w:tcW w:w="675" w:type="dxa"/>
            <w:vAlign w:val="center"/>
          </w:tcPr>
          <w:p w:rsidR="00CB2D82" w:rsidRDefault="003D2940">
            <w:pPr>
              <w:jc w:val="center"/>
              <w:rPr>
                <w:b/>
              </w:rPr>
            </w:pPr>
            <w:r>
              <w:rPr>
                <w:rFonts w:hint="eastAsia"/>
                <w:b/>
              </w:rPr>
              <w:t>序号</w:t>
            </w:r>
          </w:p>
        </w:tc>
        <w:tc>
          <w:tcPr>
            <w:tcW w:w="1134" w:type="dxa"/>
            <w:vAlign w:val="center"/>
          </w:tcPr>
          <w:p w:rsidR="00CB2D82" w:rsidRDefault="003D2940">
            <w:pPr>
              <w:jc w:val="center"/>
              <w:rPr>
                <w:b/>
              </w:rPr>
            </w:pPr>
            <w:r>
              <w:rPr>
                <w:rFonts w:hint="eastAsia"/>
                <w:b/>
              </w:rPr>
              <w:t>公开领域</w:t>
            </w:r>
          </w:p>
        </w:tc>
        <w:tc>
          <w:tcPr>
            <w:tcW w:w="1418" w:type="dxa"/>
            <w:vAlign w:val="center"/>
          </w:tcPr>
          <w:p w:rsidR="00CB2D82" w:rsidRDefault="003D2940">
            <w:pPr>
              <w:jc w:val="center"/>
              <w:rPr>
                <w:b/>
                <w:color w:val="000000"/>
              </w:rPr>
            </w:pPr>
            <w:r>
              <w:rPr>
                <w:rFonts w:hint="eastAsia"/>
                <w:b/>
                <w:color w:val="000000"/>
              </w:rPr>
              <w:t>公开事项</w:t>
            </w:r>
          </w:p>
        </w:tc>
        <w:tc>
          <w:tcPr>
            <w:tcW w:w="3544" w:type="dxa"/>
            <w:vAlign w:val="center"/>
          </w:tcPr>
          <w:p w:rsidR="00CB2D82" w:rsidRDefault="003D2940">
            <w:pPr>
              <w:jc w:val="center"/>
              <w:rPr>
                <w:b/>
                <w:color w:val="000000"/>
              </w:rPr>
            </w:pPr>
            <w:r>
              <w:rPr>
                <w:rFonts w:hint="eastAsia"/>
                <w:b/>
                <w:color w:val="000000"/>
              </w:rPr>
              <w:t>公开内容</w:t>
            </w:r>
          </w:p>
        </w:tc>
        <w:tc>
          <w:tcPr>
            <w:tcW w:w="1984" w:type="dxa"/>
            <w:vAlign w:val="center"/>
          </w:tcPr>
          <w:p w:rsidR="00CB2D82" w:rsidRDefault="003D2940">
            <w:pPr>
              <w:jc w:val="center"/>
              <w:rPr>
                <w:b/>
                <w:color w:val="000000"/>
              </w:rPr>
            </w:pPr>
            <w:r>
              <w:rPr>
                <w:rFonts w:hint="eastAsia"/>
                <w:b/>
                <w:color w:val="000000"/>
              </w:rPr>
              <w:t>公开时限</w:t>
            </w:r>
          </w:p>
        </w:tc>
        <w:tc>
          <w:tcPr>
            <w:tcW w:w="1701" w:type="dxa"/>
            <w:vAlign w:val="center"/>
          </w:tcPr>
          <w:p w:rsidR="00CB2D82" w:rsidRDefault="003D2940">
            <w:pPr>
              <w:jc w:val="center"/>
              <w:rPr>
                <w:b/>
                <w:color w:val="000000"/>
              </w:rPr>
            </w:pPr>
            <w:r>
              <w:rPr>
                <w:rFonts w:hint="eastAsia"/>
                <w:b/>
                <w:color w:val="000000"/>
              </w:rPr>
              <w:t>公开方式</w:t>
            </w:r>
          </w:p>
        </w:tc>
        <w:tc>
          <w:tcPr>
            <w:tcW w:w="1701" w:type="dxa"/>
            <w:vAlign w:val="center"/>
          </w:tcPr>
          <w:p w:rsidR="00CB2D82" w:rsidRDefault="003D2940">
            <w:pPr>
              <w:jc w:val="center"/>
              <w:rPr>
                <w:b/>
              </w:rPr>
            </w:pPr>
            <w:r>
              <w:rPr>
                <w:rFonts w:hint="eastAsia"/>
                <w:b/>
              </w:rPr>
              <w:t>责任主体</w:t>
            </w:r>
          </w:p>
          <w:p w:rsidR="00CB2D82" w:rsidRDefault="003D2940">
            <w:pPr>
              <w:jc w:val="center"/>
              <w:rPr>
                <w:b/>
              </w:rPr>
            </w:pPr>
            <w:r>
              <w:rPr>
                <w:rFonts w:hint="eastAsia"/>
                <w:b/>
              </w:rPr>
              <w:t>（公开部门）</w:t>
            </w:r>
          </w:p>
        </w:tc>
        <w:tc>
          <w:tcPr>
            <w:tcW w:w="1297" w:type="dxa"/>
            <w:vAlign w:val="center"/>
          </w:tcPr>
          <w:p w:rsidR="00CB2D82" w:rsidRDefault="003D2940">
            <w:pPr>
              <w:jc w:val="center"/>
              <w:rPr>
                <w:b/>
              </w:rPr>
            </w:pPr>
            <w:r>
              <w:rPr>
                <w:rFonts w:hint="eastAsia"/>
                <w:b/>
              </w:rPr>
              <w:t>监督渠道</w:t>
            </w:r>
          </w:p>
        </w:tc>
      </w:tr>
      <w:tr w:rsidR="00CB2D82">
        <w:tc>
          <w:tcPr>
            <w:tcW w:w="675" w:type="dxa"/>
            <w:vMerge w:val="restart"/>
            <w:vAlign w:val="center"/>
          </w:tcPr>
          <w:p w:rsidR="00CB2D82" w:rsidRDefault="003D2940">
            <w:pPr>
              <w:jc w:val="center"/>
            </w:pPr>
            <w:r>
              <w:rPr>
                <w:rFonts w:hint="eastAsia"/>
              </w:rPr>
              <w:t>1</w:t>
            </w:r>
          </w:p>
        </w:tc>
        <w:tc>
          <w:tcPr>
            <w:tcW w:w="1134" w:type="dxa"/>
            <w:vMerge w:val="restart"/>
            <w:vAlign w:val="center"/>
          </w:tcPr>
          <w:p w:rsidR="00CB2D82" w:rsidRDefault="003D2940">
            <w:pPr>
              <w:jc w:val="center"/>
            </w:pPr>
            <w:r>
              <w:rPr>
                <w:rFonts w:hint="eastAsia"/>
              </w:rPr>
              <w:t>工程</w:t>
            </w:r>
            <w:r>
              <w:t>建设领域</w:t>
            </w:r>
          </w:p>
        </w:tc>
        <w:tc>
          <w:tcPr>
            <w:tcW w:w="1418" w:type="dxa"/>
            <w:vAlign w:val="center"/>
          </w:tcPr>
          <w:p w:rsidR="00CB2D82" w:rsidRDefault="003D2940">
            <w:pPr>
              <w:jc w:val="center"/>
              <w:rPr>
                <w:color w:val="000000"/>
              </w:rPr>
            </w:pPr>
            <w:r>
              <w:rPr>
                <w:rFonts w:hint="eastAsia"/>
                <w:color w:val="000000"/>
              </w:rPr>
              <w:t>招标</w:t>
            </w:r>
            <w:r>
              <w:rPr>
                <w:color w:val="000000"/>
              </w:rPr>
              <w:t>公告</w:t>
            </w:r>
          </w:p>
        </w:tc>
        <w:tc>
          <w:tcPr>
            <w:tcW w:w="3544" w:type="dxa"/>
          </w:tcPr>
          <w:p w:rsidR="00CB2D82" w:rsidRDefault="003D2940">
            <w:pPr>
              <w:jc w:val="left"/>
              <w:rPr>
                <w:color w:val="000000"/>
              </w:rPr>
            </w:pPr>
            <w:r>
              <w:rPr>
                <w:rFonts w:hint="eastAsia"/>
                <w:color w:val="000000"/>
              </w:rPr>
              <w:t>招标项目名称、内容、范围、规模、资金来源；投标资格能力要求，以及是否接受联合体投标；</w:t>
            </w:r>
            <w:r>
              <w:rPr>
                <w:rFonts w:hint="eastAsia"/>
                <w:color w:val="000000"/>
              </w:rPr>
              <w:t> </w:t>
            </w:r>
            <w:r>
              <w:rPr>
                <w:rFonts w:hint="eastAsia"/>
                <w:color w:val="000000"/>
              </w:rPr>
              <w:t>获取招标文件的时间、方式；递交投标文件的截止时间、方式；招标人及其招标代理机构的名称、地址、联系人及联系方式；潜在投标人访问电子招标投标交易平台的网址和方法。</w:t>
            </w:r>
          </w:p>
        </w:tc>
        <w:tc>
          <w:tcPr>
            <w:tcW w:w="1984" w:type="dxa"/>
            <w:vAlign w:val="center"/>
          </w:tcPr>
          <w:p w:rsidR="00CB2D82" w:rsidRDefault="003D2940">
            <w:pPr>
              <w:rPr>
                <w:color w:val="000000"/>
              </w:rPr>
            </w:pPr>
            <w:r>
              <w:rPr>
                <w:rFonts w:hint="eastAsia"/>
                <w:color w:val="000000"/>
              </w:rPr>
              <w:t>截止提交投标文件之日，不少于</w:t>
            </w:r>
            <w:r>
              <w:rPr>
                <w:rFonts w:hint="eastAsia"/>
                <w:color w:val="000000"/>
              </w:rPr>
              <w:t>20</w:t>
            </w:r>
            <w:r>
              <w:rPr>
                <w:rFonts w:hint="eastAsia"/>
                <w:color w:val="000000"/>
              </w:rPr>
              <w:t>天。</w:t>
            </w:r>
          </w:p>
        </w:tc>
        <w:tc>
          <w:tcPr>
            <w:tcW w:w="1701" w:type="dxa"/>
            <w:vAlign w:val="center"/>
          </w:tcPr>
          <w:p w:rsidR="00CB2D82" w:rsidRDefault="003D2940">
            <w:pPr>
              <w:jc w:val="center"/>
              <w:rPr>
                <w:color w:val="000000"/>
              </w:rPr>
            </w:pPr>
            <w:r>
              <w:rPr>
                <w:rFonts w:hint="eastAsia"/>
                <w:color w:val="000000"/>
              </w:rPr>
              <w:t>全国公共资源</w:t>
            </w:r>
            <w:r>
              <w:rPr>
                <w:color w:val="000000"/>
              </w:rPr>
              <w:t>交易平台（</w:t>
            </w:r>
            <w:r>
              <w:rPr>
                <w:rFonts w:hint="eastAsia"/>
                <w:color w:val="000000"/>
              </w:rPr>
              <w:t>海南省</w:t>
            </w:r>
            <w:r>
              <w:rPr>
                <w:color w:val="000000"/>
              </w:rPr>
              <w:t>）</w:t>
            </w:r>
          </w:p>
        </w:tc>
        <w:tc>
          <w:tcPr>
            <w:tcW w:w="1701" w:type="dxa"/>
            <w:vAlign w:val="center"/>
          </w:tcPr>
          <w:p w:rsidR="00CB2D82" w:rsidRDefault="003D2940">
            <w:pPr>
              <w:jc w:val="center"/>
              <w:rPr>
                <w:color w:val="000000"/>
              </w:rPr>
            </w:pPr>
            <w:r>
              <w:rPr>
                <w:rFonts w:hint="eastAsia"/>
                <w:color w:val="000000"/>
              </w:rPr>
              <w:t>招标</w:t>
            </w:r>
            <w:r>
              <w:rPr>
                <w:color w:val="000000"/>
              </w:rPr>
              <w:t>人或</w:t>
            </w:r>
            <w:r>
              <w:rPr>
                <w:rFonts w:hint="eastAsia"/>
                <w:color w:val="000000"/>
              </w:rPr>
              <w:t>其委托的招标代理机构</w:t>
            </w:r>
          </w:p>
        </w:tc>
        <w:tc>
          <w:tcPr>
            <w:tcW w:w="1297" w:type="dxa"/>
            <w:vAlign w:val="center"/>
          </w:tcPr>
          <w:p w:rsidR="00CB2D82" w:rsidRDefault="003D2940">
            <w:pPr>
              <w:jc w:val="center"/>
              <w:rPr>
                <w:color w:val="000000"/>
              </w:rPr>
            </w:pPr>
            <w:r>
              <w:rPr>
                <w:rFonts w:hint="eastAsia"/>
                <w:color w:val="000000"/>
              </w:rPr>
              <w:t>同级</w:t>
            </w:r>
            <w:r>
              <w:rPr>
                <w:color w:val="000000"/>
              </w:rPr>
              <w:t>有关行政监督部门</w:t>
            </w:r>
          </w:p>
        </w:tc>
      </w:tr>
      <w:tr w:rsidR="00CB2D82">
        <w:tc>
          <w:tcPr>
            <w:tcW w:w="675" w:type="dxa"/>
            <w:vMerge/>
            <w:vAlign w:val="center"/>
          </w:tcPr>
          <w:p w:rsidR="00CB2D82" w:rsidRDefault="00CB2D82">
            <w:pPr>
              <w:jc w:val="center"/>
            </w:pPr>
          </w:p>
        </w:tc>
        <w:tc>
          <w:tcPr>
            <w:tcW w:w="1134" w:type="dxa"/>
            <w:vMerge/>
            <w:vAlign w:val="center"/>
          </w:tcPr>
          <w:p w:rsidR="00CB2D82" w:rsidRDefault="00CB2D82">
            <w:pPr>
              <w:jc w:val="center"/>
            </w:pPr>
          </w:p>
        </w:tc>
        <w:tc>
          <w:tcPr>
            <w:tcW w:w="1418" w:type="dxa"/>
            <w:vAlign w:val="center"/>
          </w:tcPr>
          <w:p w:rsidR="00CB2D82" w:rsidRDefault="003D2940">
            <w:pPr>
              <w:jc w:val="center"/>
              <w:rPr>
                <w:color w:val="000000"/>
              </w:rPr>
            </w:pPr>
            <w:r>
              <w:rPr>
                <w:rFonts w:hint="eastAsia"/>
                <w:color w:val="000000"/>
              </w:rPr>
              <w:t>资格预审公告</w:t>
            </w:r>
          </w:p>
        </w:tc>
        <w:tc>
          <w:tcPr>
            <w:tcW w:w="3544" w:type="dxa"/>
          </w:tcPr>
          <w:p w:rsidR="00CB2D82" w:rsidRDefault="003D2940">
            <w:pPr>
              <w:jc w:val="left"/>
              <w:rPr>
                <w:color w:val="000000"/>
              </w:rPr>
            </w:pPr>
            <w:r>
              <w:rPr>
                <w:rFonts w:hint="eastAsia"/>
                <w:color w:val="000000"/>
              </w:rPr>
              <w:t>招标项目名称、内容、范围、规模、资金来源；投标资格能力要求，以及是否接受联合体投标；</w:t>
            </w:r>
            <w:r>
              <w:rPr>
                <w:rFonts w:hint="eastAsia"/>
                <w:color w:val="000000"/>
              </w:rPr>
              <w:t> </w:t>
            </w:r>
            <w:r>
              <w:rPr>
                <w:rFonts w:hint="eastAsia"/>
                <w:color w:val="000000"/>
              </w:rPr>
              <w:t>获取资格预审文件的时间、方式；递交资格预审申请文件的截止时间、方式；招标人及其招标代理机构的名称、地址、联系人及联系方式；潜在投标人访问电子招标投标交易平台的网址和方法。</w:t>
            </w:r>
          </w:p>
        </w:tc>
        <w:tc>
          <w:tcPr>
            <w:tcW w:w="1984" w:type="dxa"/>
            <w:vAlign w:val="center"/>
          </w:tcPr>
          <w:p w:rsidR="00CB2D82" w:rsidRDefault="003D2940">
            <w:pPr>
              <w:jc w:val="left"/>
              <w:rPr>
                <w:color w:val="000000"/>
              </w:rPr>
            </w:pPr>
            <w:r>
              <w:rPr>
                <w:rFonts w:hint="eastAsia"/>
                <w:color w:val="000000"/>
              </w:rPr>
              <w:t>截止提交资格预审申请文件，不少于</w:t>
            </w:r>
            <w:r>
              <w:rPr>
                <w:rFonts w:hint="eastAsia"/>
                <w:color w:val="000000"/>
              </w:rPr>
              <w:t>10</w:t>
            </w:r>
            <w:r>
              <w:rPr>
                <w:rFonts w:hint="eastAsia"/>
                <w:color w:val="000000"/>
              </w:rPr>
              <w:t>天。</w:t>
            </w:r>
          </w:p>
        </w:tc>
        <w:tc>
          <w:tcPr>
            <w:tcW w:w="1701" w:type="dxa"/>
            <w:vAlign w:val="center"/>
          </w:tcPr>
          <w:p w:rsidR="00CB2D82" w:rsidRDefault="003D2940">
            <w:pPr>
              <w:jc w:val="center"/>
              <w:rPr>
                <w:color w:val="000000"/>
              </w:rPr>
            </w:pPr>
            <w:r>
              <w:rPr>
                <w:rFonts w:hint="eastAsia"/>
                <w:color w:val="000000"/>
              </w:rPr>
              <w:t>全国公共资源</w:t>
            </w:r>
            <w:r>
              <w:rPr>
                <w:color w:val="000000"/>
              </w:rPr>
              <w:t>交易平台（</w:t>
            </w:r>
            <w:r>
              <w:rPr>
                <w:rFonts w:hint="eastAsia"/>
                <w:color w:val="000000"/>
              </w:rPr>
              <w:t>海南省</w:t>
            </w:r>
            <w:r>
              <w:rPr>
                <w:color w:val="000000"/>
              </w:rPr>
              <w:t>）</w:t>
            </w:r>
          </w:p>
        </w:tc>
        <w:tc>
          <w:tcPr>
            <w:tcW w:w="1701" w:type="dxa"/>
            <w:vAlign w:val="center"/>
          </w:tcPr>
          <w:p w:rsidR="00CB2D82" w:rsidRDefault="003D2940">
            <w:pPr>
              <w:jc w:val="center"/>
              <w:rPr>
                <w:color w:val="000000"/>
              </w:rPr>
            </w:pPr>
            <w:r>
              <w:rPr>
                <w:rFonts w:hint="eastAsia"/>
                <w:color w:val="000000"/>
              </w:rPr>
              <w:t>招标</w:t>
            </w:r>
            <w:r>
              <w:rPr>
                <w:color w:val="000000"/>
              </w:rPr>
              <w:t>人或</w:t>
            </w:r>
            <w:r>
              <w:rPr>
                <w:rFonts w:hint="eastAsia"/>
                <w:color w:val="000000"/>
              </w:rPr>
              <w:t>其委托的招标代理机构</w:t>
            </w:r>
          </w:p>
        </w:tc>
        <w:tc>
          <w:tcPr>
            <w:tcW w:w="1297" w:type="dxa"/>
            <w:vAlign w:val="center"/>
          </w:tcPr>
          <w:p w:rsidR="00CB2D82" w:rsidRDefault="003D2940">
            <w:pPr>
              <w:jc w:val="center"/>
              <w:rPr>
                <w:color w:val="000000"/>
              </w:rPr>
            </w:pPr>
            <w:r>
              <w:rPr>
                <w:rFonts w:hint="eastAsia"/>
                <w:color w:val="000000"/>
              </w:rPr>
              <w:t>同级</w:t>
            </w:r>
            <w:r>
              <w:rPr>
                <w:color w:val="000000"/>
              </w:rPr>
              <w:t>有关行政监督部门</w:t>
            </w:r>
          </w:p>
        </w:tc>
      </w:tr>
      <w:tr w:rsidR="00CB2D82">
        <w:tc>
          <w:tcPr>
            <w:tcW w:w="675" w:type="dxa"/>
            <w:vMerge/>
            <w:vAlign w:val="center"/>
          </w:tcPr>
          <w:p w:rsidR="00CB2D82" w:rsidRDefault="00CB2D82">
            <w:pPr>
              <w:jc w:val="center"/>
            </w:pPr>
          </w:p>
        </w:tc>
        <w:tc>
          <w:tcPr>
            <w:tcW w:w="1134" w:type="dxa"/>
            <w:vMerge/>
            <w:vAlign w:val="center"/>
          </w:tcPr>
          <w:p w:rsidR="00CB2D82" w:rsidRDefault="00CB2D82">
            <w:pPr>
              <w:jc w:val="center"/>
            </w:pPr>
          </w:p>
        </w:tc>
        <w:tc>
          <w:tcPr>
            <w:tcW w:w="1418" w:type="dxa"/>
            <w:vAlign w:val="center"/>
          </w:tcPr>
          <w:p w:rsidR="00CB2D82" w:rsidRDefault="003D2940">
            <w:pPr>
              <w:jc w:val="center"/>
              <w:rPr>
                <w:color w:val="000000"/>
              </w:rPr>
            </w:pPr>
            <w:r>
              <w:rPr>
                <w:rFonts w:hint="eastAsia"/>
                <w:color w:val="000000"/>
              </w:rPr>
              <w:t>变更</w:t>
            </w:r>
            <w:r>
              <w:rPr>
                <w:color w:val="000000"/>
              </w:rPr>
              <w:t>公告</w:t>
            </w:r>
          </w:p>
        </w:tc>
        <w:tc>
          <w:tcPr>
            <w:tcW w:w="3544" w:type="dxa"/>
            <w:vAlign w:val="center"/>
          </w:tcPr>
          <w:p w:rsidR="00CB2D82" w:rsidRDefault="003D2940">
            <w:pPr>
              <w:jc w:val="center"/>
              <w:rPr>
                <w:color w:val="000000"/>
              </w:rPr>
            </w:pPr>
            <w:r>
              <w:rPr>
                <w:rFonts w:hint="eastAsia"/>
                <w:color w:val="000000"/>
              </w:rPr>
              <w:t>变更项目名称、变更事项、业主单位名称、代理机构名称。</w:t>
            </w:r>
          </w:p>
        </w:tc>
        <w:tc>
          <w:tcPr>
            <w:tcW w:w="1984" w:type="dxa"/>
            <w:vAlign w:val="center"/>
          </w:tcPr>
          <w:p w:rsidR="00CB2D82" w:rsidRDefault="003D2940">
            <w:pPr>
              <w:jc w:val="left"/>
              <w:rPr>
                <w:color w:val="000000"/>
              </w:rPr>
            </w:pPr>
            <w:r>
              <w:rPr>
                <w:rFonts w:hint="eastAsia"/>
                <w:color w:val="000000"/>
              </w:rPr>
              <w:t>对招标文件变更：截止提交投标文件之日，不少于</w:t>
            </w:r>
            <w:r>
              <w:rPr>
                <w:rFonts w:hint="eastAsia"/>
                <w:color w:val="000000"/>
              </w:rPr>
              <w:t>15</w:t>
            </w:r>
            <w:r>
              <w:rPr>
                <w:rFonts w:hint="eastAsia"/>
                <w:color w:val="000000"/>
              </w:rPr>
              <w:t>天。</w:t>
            </w:r>
          </w:p>
          <w:p w:rsidR="00CB2D82" w:rsidRDefault="003D2940">
            <w:pPr>
              <w:jc w:val="left"/>
              <w:rPr>
                <w:color w:val="000000"/>
              </w:rPr>
            </w:pPr>
            <w:r>
              <w:rPr>
                <w:rFonts w:hint="eastAsia"/>
                <w:color w:val="000000"/>
              </w:rPr>
              <w:t>对资格预审文件变更：截止在提交资格预审申请文件截</w:t>
            </w:r>
            <w:r>
              <w:rPr>
                <w:rFonts w:hint="eastAsia"/>
                <w:color w:val="000000"/>
              </w:rPr>
              <w:lastRenderedPageBreak/>
              <w:t>止时间，不少于</w:t>
            </w:r>
            <w:r>
              <w:rPr>
                <w:rFonts w:hint="eastAsia"/>
                <w:color w:val="000000"/>
              </w:rPr>
              <w:t>3</w:t>
            </w:r>
            <w:r>
              <w:rPr>
                <w:rFonts w:hint="eastAsia"/>
                <w:color w:val="000000"/>
              </w:rPr>
              <w:t>日。</w:t>
            </w:r>
          </w:p>
        </w:tc>
        <w:tc>
          <w:tcPr>
            <w:tcW w:w="1701" w:type="dxa"/>
            <w:vAlign w:val="center"/>
          </w:tcPr>
          <w:p w:rsidR="00CB2D82" w:rsidRDefault="003D2940">
            <w:pPr>
              <w:jc w:val="center"/>
              <w:rPr>
                <w:color w:val="000000"/>
              </w:rPr>
            </w:pPr>
            <w:r>
              <w:rPr>
                <w:rFonts w:hint="eastAsia"/>
                <w:color w:val="000000"/>
              </w:rPr>
              <w:lastRenderedPageBreak/>
              <w:t>全国公共资源</w:t>
            </w:r>
            <w:r>
              <w:rPr>
                <w:color w:val="000000"/>
              </w:rPr>
              <w:t>交易平台（</w:t>
            </w:r>
            <w:r>
              <w:rPr>
                <w:rFonts w:hint="eastAsia"/>
                <w:color w:val="000000"/>
              </w:rPr>
              <w:t>海南省</w:t>
            </w:r>
            <w:r>
              <w:rPr>
                <w:color w:val="000000"/>
              </w:rPr>
              <w:t>）</w:t>
            </w:r>
          </w:p>
        </w:tc>
        <w:tc>
          <w:tcPr>
            <w:tcW w:w="1701" w:type="dxa"/>
            <w:vAlign w:val="center"/>
          </w:tcPr>
          <w:p w:rsidR="00CB2D82" w:rsidRDefault="003D2940">
            <w:pPr>
              <w:jc w:val="center"/>
              <w:rPr>
                <w:color w:val="000000"/>
              </w:rPr>
            </w:pPr>
            <w:r>
              <w:rPr>
                <w:rFonts w:hint="eastAsia"/>
                <w:color w:val="000000"/>
              </w:rPr>
              <w:t>招标</w:t>
            </w:r>
            <w:r>
              <w:rPr>
                <w:color w:val="000000"/>
              </w:rPr>
              <w:t>人或</w:t>
            </w:r>
            <w:r>
              <w:rPr>
                <w:rFonts w:hint="eastAsia"/>
                <w:color w:val="000000"/>
              </w:rPr>
              <w:t>其委托的招标代理机构</w:t>
            </w:r>
          </w:p>
        </w:tc>
        <w:tc>
          <w:tcPr>
            <w:tcW w:w="1297" w:type="dxa"/>
            <w:vAlign w:val="center"/>
          </w:tcPr>
          <w:p w:rsidR="00CB2D82" w:rsidRDefault="003D2940">
            <w:pPr>
              <w:jc w:val="center"/>
              <w:rPr>
                <w:color w:val="000000"/>
              </w:rPr>
            </w:pPr>
            <w:r>
              <w:rPr>
                <w:rFonts w:hint="eastAsia"/>
                <w:color w:val="000000"/>
              </w:rPr>
              <w:t>同级</w:t>
            </w:r>
            <w:r>
              <w:rPr>
                <w:color w:val="000000"/>
              </w:rPr>
              <w:t>有关行政监督部门</w:t>
            </w:r>
          </w:p>
        </w:tc>
      </w:tr>
      <w:tr w:rsidR="00CB2D82">
        <w:tc>
          <w:tcPr>
            <w:tcW w:w="675" w:type="dxa"/>
            <w:vMerge/>
            <w:vAlign w:val="center"/>
          </w:tcPr>
          <w:p w:rsidR="00CB2D82" w:rsidRDefault="00CB2D82">
            <w:pPr>
              <w:jc w:val="center"/>
            </w:pPr>
          </w:p>
        </w:tc>
        <w:tc>
          <w:tcPr>
            <w:tcW w:w="1134" w:type="dxa"/>
            <w:vMerge/>
            <w:vAlign w:val="center"/>
          </w:tcPr>
          <w:p w:rsidR="00CB2D82" w:rsidRDefault="00CB2D82">
            <w:pPr>
              <w:jc w:val="center"/>
            </w:pPr>
          </w:p>
        </w:tc>
        <w:tc>
          <w:tcPr>
            <w:tcW w:w="1418" w:type="dxa"/>
            <w:vAlign w:val="center"/>
          </w:tcPr>
          <w:p w:rsidR="00CB2D82" w:rsidRDefault="003D2940">
            <w:pPr>
              <w:jc w:val="center"/>
              <w:rPr>
                <w:color w:val="000000"/>
              </w:rPr>
            </w:pPr>
            <w:r>
              <w:rPr>
                <w:rFonts w:hint="eastAsia"/>
                <w:color w:val="000000"/>
              </w:rPr>
              <w:t>中标公告</w:t>
            </w:r>
          </w:p>
        </w:tc>
        <w:tc>
          <w:tcPr>
            <w:tcW w:w="3544" w:type="dxa"/>
          </w:tcPr>
          <w:p w:rsidR="00CB2D82" w:rsidRDefault="003D2940">
            <w:pPr>
              <w:jc w:val="left"/>
              <w:rPr>
                <w:color w:val="000000"/>
              </w:rPr>
            </w:pPr>
            <w:r>
              <w:rPr>
                <w:rFonts w:hint="eastAsia"/>
                <w:color w:val="000000"/>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p>
        </w:tc>
        <w:tc>
          <w:tcPr>
            <w:tcW w:w="1984" w:type="dxa"/>
            <w:vAlign w:val="center"/>
          </w:tcPr>
          <w:p w:rsidR="00CB2D82" w:rsidRDefault="003D2940">
            <w:pPr>
              <w:rPr>
                <w:color w:val="000000"/>
              </w:rPr>
            </w:pPr>
            <w:r>
              <w:rPr>
                <w:rFonts w:hint="eastAsia"/>
                <w:color w:val="000000"/>
              </w:rPr>
              <w:t>公示期不少于</w:t>
            </w:r>
            <w:r>
              <w:rPr>
                <w:rFonts w:hint="eastAsia"/>
                <w:color w:val="000000"/>
              </w:rPr>
              <w:t>3</w:t>
            </w:r>
            <w:r>
              <w:rPr>
                <w:rFonts w:hint="eastAsia"/>
                <w:color w:val="000000"/>
              </w:rPr>
              <w:t>天</w:t>
            </w:r>
          </w:p>
        </w:tc>
        <w:tc>
          <w:tcPr>
            <w:tcW w:w="1701" w:type="dxa"/>
            <w:vAlign w:val="center"/>
          </w:tcPr>
          <w:p w:rsidR="00CB2D82" w:rsidRDefault="003D2940">
            <w:pPr>
              <w:jc w:val="center"/>
              <w:rPr>
                <w:color w:val="000000"/>
              </w:rPr>
            </w:pPr>
            <w:r>
              <w:rPr>
                <w:rFonts w:hint="eastAsia"/>
                <w:color w:val="000000"/>
              </w:rPr>
              <w:t>全国公共资源</w:t>
            </w:r>
            <w:r>
              <w:rPr>
                <w:color w:val="000000"/>
              </w:rPr>
              <w:t>交易平台（</w:t>
            </w:r>
            <w:r>
              <w:rPr>
                <w:rFonts w:hint="eastAsia"/>
                <w:color w:val="000000"/>
              </w:rPr>
              <w:t>海南省</w:t>
            </w:r>
            <w:r>
              <w:rPr>
                <w:color w:val="000000"/>
              </w:rPr>
              <w:t>）</w:t>
            </w:r>
          </w:p>
        </w:tc>
        <w:tc>
          <w:tcPr>
            <w:tcW w:w="1701" w:type="dxa"/>
            <w:vAlign w:val="center"/>
          </w:tcPr>
          <w:p w:rsidR="00CB2D82" w:rsidRDefault="003D2940">
            <w:pPr>
              <w:jc w:val="center"/>
              <w:rPr>
                <w:color w:val="000000"/>
              </w:rPr>
            </w:pPr>
            <w:r>
              <w:rPr>
                <w:rFonts w:hint="eastAsia"/>
                <w:color w:val="000000"/>
              </w:rPr>
              <w:t>招标</w:t>
            </w:r>
            <w:r>
              <w:rPr>
                <w:color w:val="000000"/>
              </w:rPr>
              <w:t>人或</w:t>
            </w:r>
            <w:r>
              <w:rPr>
                <w:rFonts w:hint="eastAsia"/>
                <w:color w:val="000000"/>
              </w:rPr>
              <w:t>其委托的招标代理机构</w:t>
            </w:r>
          </w:p>
        </w:tc>
        <w:tc>
          <w:tcPr>
            <w:tcW w:w="1297" w:type="dxa"/>
            <w:vAlign w:val="center"/>
          </w:tcPr>
          <w:p w:rsidR="00CB2D82" w:rsidRDefault="003D2940">
            <w:pPr>
              <w:jc w:val="center"/>
              <w:rPr>
                <w:color w:val="000000"/>
              </w:rPr>
            </w:pPr>
            <w:r>
              <w:rPr>
                <w:rFonts w:hint="eastAsia"/>
                <w:color w:val="000000"/>
              </w:rPr>
              <w:t>同级</w:t>
            </w:r>
            <w:r>
              <w:rPr>
                <w:color w:val="000000"/>
              </w:rPr>
              <w:t>有关行政监督部门</w:t>
            </w:r>
          </w:p>
        </w:tc>
      </w:tr>
      <w:tr w:rsidR="00CB2D82">
        <w:tc>
          <w:tcPr>
            <w:tcW w:w="675" w:type="dxa"/>
            <w:vMerge w:val="restart"/>
            <w:vAlign w:val="center"/>
          </w:tcPr>
          <w:p w:rsidR="00CB2D82" w:rsidRDefault="003D2940">
            <w:pPr>
              <w:jc w:val="center"/>
            </w:pPr>
            <w:r>
              <w:rPr>
                <w:rFonts w:hint="eastAsia"/>
              </w:rPr>
              <w:t>2</w:t>
            </w:r>
          </w:p>
        </w:tc>
        <w:tc>
          <w:tcPr>
            <w:tcW w:w="1134" w:type="dxa"/>
            <w:vMerge w:val="restart"/>
            <w:vAlign w:val="center"/>
          </w:tcPr>
          <w:p w:rsidR="00CB2D82" w:rsidRDefault="003D2940">
            <w:pPr>
              <w:jc w:val="center"/>
            </w:pPr>
            <w:r>
              <w:rPr>
                <w:rFonts w:hint="eastAsia"/>
              </w:rPr>
              <w:t>政府</w:t>
            </w:r>
            <w:r>
              <w:t>采购领域</w:t>
            </w:r>
          </w:p>
        </w:tc>
        <w:tc>
          <w:tcPr>
            <w:tcW w:w="1418" w:type="dxa"/>
            <w:vAlign w:val="center"/>
          </w:tcPr>
          <w:p w:rsidR="00CB2D82" w:rsidRDefault="003D2940">
            <w:pPr>
              <w:jc w:val="center"/>
              <w:rPr>
                <w:color w:val="000000"/>
              </w:rPr>
            </w:pPr>
            <w:r>
              <w:rPr>
                <w:rFonts w:hint="eastAsia"/>
                <w:color w:val="000000"/>
              </w:rPr>
              <w:t>招标</w:t>
            </w:r>
            <w:r>
              <w:rPr>
                <w:color w:val="000000"/>
              </w:rPr>
              <w:t>公告</w:t>
            </w:r>
            <w:r>
              <w:rPr>
                <w:rFonts w:hint="eastAsia"/>
                <w:color w:val="000000"/>
              </w:rPr>
              <w:t>/</w:t>
            </w:r>
            <w:r>
              <w:rPr>
                <w:color w:val="000000"/>
              </w:rPr>
              <w:t>采购公告</w:t>
            </w:r>
          </w:p>
        </w:tc>
        <w:tc>
          <w:tcPr>
            <w:tcW w:w="3544" w:type="dxa"/>
          </w:tcPr>
          <w:p w:rsidR="00CB2D82" w:rsidRDefault="003D2940">
            <w:pPr>
              <w:widowControl/>
              <w:jc w:val="center"/>
              <w:rPr>
                <w:color w:val="000000"/>
              </w:rPr>
            </w:pPr>
            <w:r>
              <w:rPr>
                <w:rFonts w:hint="eastAsia"/>
                <w:color w:val="000000"/>
              </w:rPr>
              <w:t>按照《政府采购信息公告管理办法》（财政部令第</w:t>
            </w:r>
            <w:r>
              <w:rPr>
                <w:rFonts w:hint="eastAsia"/>
                <w:color w:val="000000"/>
              </w:rPr>
              <w:t>19</w:t>
            </w:r>
            <w:r>
              <w:rPr>
                <w:rFonts w:hint="eastAsia"/>
                <w:color w:val="000000"/>
              </w:rPr>
              <w:t>号）和《财政部关于做好政府采购信息公开工作的通知》（财库【</w:t>
            </w:r>
            <w:r>
              <w:rPr>
                <w:rFonts w:hint="eastAsia"/>
                <w:color w:val="000000"/>
              </w:rPr>
              <w:t>2015</w:t>
            </w:r>
            <w:r>
              <w:rPr>
                <w:rFonts w:hint="eastAsia"/>
                <w:color w:val="000000"/>
              </w:rPr>
              <w:t>】</w:t>
            </w:r>
            <w:r>
              <w:rPr>
                <w:rFonts w:hint="eastAsia"/>
                <w:color w:val="000000"/>
              </w:rPr>
              <w:t>135</w:t>
            </w:r>
            <w:r>
              <w:rPr>
                <w:rFonts w:hint="eastAsia"/>
                <w:color w:val="000000"/>
              </w:rPr>
              <w:t>号）执行。</w:t>
            </w:r>
          </w:p>
        </w:tc>
        <w:tc>
          <w:tcPr>
            <w:tcW w:w="1984" w:type="dxa"/>
          </w:tcPr>
          <w:p w:rsidR="00CB2D82" w:rsidRDefault="003D2940">
            <w:pPr>
              <w:jc w:val="left"/>
              <w:rPr>
                <w:color w:val="000000"/>
              </w:rPr>
            </w:pPr>
            <w:r>
              <w:rPr>
                <w:rFonts w:hint="eastAsia"/>
                <w:color w:val="000000"/>
              </w:rPr>
              <w:t>公开招标公告、资格预审公告：公告期限为</w:t>
            </w:r>
            <w:r>
              <w:rPr>
                <w:rFonts w:hint="eastAsia"/>
                <w:color w:val="000000"/>
              </w:rPr>
              <w:t>5</w:t>
            </w:r>
            <w:r>
              <w:rPr>
                <w:rFonts w:hint="eastAsia"/>
                <w:color w:val="000000"/>
              </w:rPr>
              <w:t>个工作日；</w:t>
            </w:r>
          </w:p>
          <w:p w:rsidR="00CB2D82" w:rsidRDefault="003D2940">
            <w:pPr>
              <w:jc w:val="left"/>
              <w:rPr>
                <w:color w:val="000000"/>
              </w:rPr>
            </w:pPr>
            <w:r>
              <w:rPr>
                <w:rFonts w:hint="eastAsia"/>
                <w:color w:val="000000"/>
              </w:rPr>
              <w:t>竞争性谈判公告、竞争性磋商公告和询价公告：公告期限为</w:t>
            </w:r>
            <w:r>
              <w:rPr>
                <w:rFonts w:hint="eastAsia"/>
                <w:color w:val="000000"/>
              </w:rPr>
              <w:t>3</w:t>
            </w:r>
            <w:r>
              <w:rPr>
                <w:rFonts w:hint="eastAsia"/>
                <w:color w:val="000000"/>
              </w:rPr>
              <w:t>个工作日。</w:t>
            </w:r>
          </w:p>
        </w:tc>
        <w:tc>
          <w:tcPr>
            <w:tcW w:w="1701" w:type="dxa"/>
            <w:vAlign w:val="center"/>
          </w:tcPr>
          <w:p w:rsidR="00CB2D82" w:rsidRDefault="003D2940">
            <w:pPr>
              <w:jc w:val="center"/>
              <w:rPr>
                <w:color w:val="000000"/>
              </w:rPr>
            </w:pPr>
            <w:r>
              <w:rPr>
                <w:color w:val="000000"/>
              </w:rPr>
              <w:t>省级财政部门指定的</w:t>
            </w:r>
            <w:r>
              <w:rPr>
                <w:rFonts w:hint="eastAsia"/>
                <w:color w:val="000000"/>
              </w:rPr>
              <w:t>政府采购信息发布</w:t>
            </w:r>
            <w:r>
              <w:rPr>
                <w:color w:val="000000"/>
              </w:rPr>
              <w:t>媒体</w:t>
            </w:r>
          </w:p>
        </w:tc>
        <w:tc>
          <w:tcPr>
            <w:tcW w:w="1701" w:type="dxa"/>
            <w:vAlign w:val="center"/>
          </w:tcPr>
          <w:p w:rsidR="00CB2D82" w:rsidRDefault="003D2940">
            <w:pPr>
              <w:jc w:val="center"/>
              <w:rPr>
                <w:color w:val="000000"/>
              </w:rPr>
            </w:pPr>
            <w:r>
              <w:rPr>
                <w:color w:val="000000"/>
              </w:rPr>
              <w:t>采购人或</w:t>
            </w:r>
            <w:r>
              <w:rPr>
                <w:rFonts w:hint="eastAsia"/>
                <w:color w:val="000000"/>
              </w:rPr>
              <w:t>其委托的采购代理机构</w:t>
            </w:r>
          </w:p>
        </w:tc>
        <w:tc>
          <w:tcPr>
            <w:tcW w:w="1297" w:type="dxa"/>
            <w:vAlign w:val="center"/>
          </w:tcPr>
          <w:p w:rsidR="00CB2D82" w:rsidRDefault="003D2940">
            <w:pPr>
              <w:jc w:val="center"/>
              <w:rPr>
                <w:color w:val="000000"/>
              </w:rPr>
            </w:pPr>
            <w:r>
              <w:rPr>
                <w:color w:val="000000"/>
              </w:rPr>
              <w:t>同级政府</w:t>
            </w:r>
            <w:r>
              <w:rPr>
                <w:rFonts w:hint="eastAsia"/>
                <w:color w:val="000000"/>
              </w:rPr>
              <w:t>采购</w:t>
            </w:r>
            <w:r>
              <w:rPr>
                <w:color w:val="000000"/>
              </w:rPr>
              <w:t>监督管理部门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rPr>
                <w:color w:val="000000"/>
              </w:rPr>
            </w:pPr>
            <w:r>
              <w:rPr>
                <w:rFonts w:hint="eastAsia"/>
                <w:color w:val="000000"/>
              </w:rPr>
              <w:t>中标、成交</w:t>
            </w:r>
            <w:r>
              <w:rPr>
                <w:color w:val="000000"/>
              </w:rPr>
              <w:br/>
            </w:r>
            <w:r>
              <w:rPr>
                <w:rFonts w:hint="eastAsia"/>
                <w:color w:val="000000"/>
              </w:rPr>
              <w:t>结果</w:t>
            </w:r>
          </w:p>
        </w:tc>
        <w:tc>
          <w:tcPr>
            <w:tcW w:w="3544" w:type="dxa"/>
          </w:tcPr>
          <w:p w:rsidR="00CB2D82" w:rsidRDefault="003D2940">
            <w:pPr>
              <w:rPr>
                <w:color w:val="000000"/>
              </w:rPr>
            </w:pPr>
            <w:r>
              <w:rPr>
                <w:rFonts w:hint="eastAsia"/>
                <w:color w:val="000000"/>
              </w:rPr>
              <w:t>按照《政府采购信息公告管理办法》（财政部令第</w:t>
            </w:r>
            <w:r>
              <w:rPr>
                <w:rFonts w:hint="eastAsia"/>
                <w:color w:val="000000"/>
              </w:rPr>
              <w:t>19</w:t>
            </w:r>
            <w:r>
              <w:rPr>
                <w:rFonts w:hint="eastAsia"/>
                <w:color w:val="000000"/>
              </w:rPr>
              <w:t>号）和《财政部关于做好政府采购信息公开工作的通知》（财库【</w:t>
            </w:r>
            <w:r>
              <w:rPr>
                <w:rFonts w:hint="eastAsia"/>
                <w:color w:val="000000"/>
              </w:rPr>
              <w:t>2015</w:t>
            </w:r>
            <w:r>
              <w:rPr>
                <w:rFonts w:hint="eastAsia"/>
                <w:color w:val="000000"/>
              </w:rPr>
              <w:t>】</w:t>
            </w:r>
            <w:r>
              <w:rPr>
                <w:rFonts w:hint="eastAsia"/>
                <w:color w:val="000000"/>
              </w:rPr>
              <w:t>135</w:t>
            </w:r>
            <w:r>
              <w:rPr>
                <w:rFonts w:hint="eastAsia"/>
                <w:color w:val="000000"/>
              </w:rPr>
              <w:t>号）执行。</w:t>
            </w:r>
          </w:p>
        </w:tc>
        <w:tc>
          <w:tcPr>
            <w:tcW w:w="1984" w:type="dxa"/>
          </w:tcPr>
          <w:p w:rsidR="00CB2D82" w:rsidRDefault="003D2940">
            <w:pPr>
              <w:jc w:val="left"/>
              <w:rPr>
                <w:color w:val="000000"/>
              </w:rPr>
            </w:pPr>
            <w:r>
              <w:rPr>
                <w:color w:val="000000"/>
              </w:rPr>
              <w:t>自中标</w:t>
            </w:r>
            <w:r>
              <w:rPr>
                <w:rFonts w:hint="eastAsia"/>
                <w:color w:val="000000"/>
              </w:rPr>
              <w:t>、成交供应商</w:t>
            </w:r>
            <w:r>
              <w:rPr>
                <w:color w:val="000000"/>
              </w:rPr>
              <w:t>确定之日起</w:t>
            </w:r>
            <w:r>
              <w:rPr>
                <w:color w:val="000000"/>
              </w:rPr>
              <w:t>2</w:t>
            </w:r>
            <w:r>
              <w:rPr>
                <w:color w:val="000000"/>
              </w:rPr>
              <w:t>个工作日内</w:t>
            </w:r>
            <w:r>
              <w:rPr>
                <w:rFonts w:hint="eastAsia"/>
                <w:color w:val="000000"/>
              </w:rPr>
              <w:t>公告，公告期限为</w:t>
            </w:r>
            <w:r>
              <w:rPr>
                <w:rFonts w:hint="eastAsia"/>
                <w:color w:val="000000"/>
              </w:rPr>
              <w:t>1</w:t>
            </w:r>
            <w:r>
              <w:rPr>
                <w:rFonts w:hint="eastAsia"/>
                <w:color w:val="000000"/>
              </w:rPr>
              <w:t>个工作日。</w:t>
            </w:r>
          </w:p>
        </w:tc>
        <w:tc>
          <w:tcPr>
            <w:tcW w:w="1701" w:type="dxa"/>
          </w:tcPr>
          <w:p w:rsidR="00CB2D82" w:rsidRDefault="003D2940">
            <w:pPr>
              <w:rPr>
                <w:color w:val="000000"/>
              </w:rPr>
            </w:pPr>
            <w:r>
              <w:rPr>
                <w:color w:val="000000"/>
              </w:rPr>
              <w:t>省级财政部门指定的</w:t>
            </w:r>
            <w:r>
              <w:rPr>
                <w:rFonts w:hint="eastAsia"/>
                <w:color w:val="000000"/>
              </w:rPr>
              <w:t>政府采购信息发布</w:t>
            </w:r>
            <w:r>
              <w:rPr>
                <w:color w:val="000000"/>
              </w:rPr>
              <w:t>媒体</w:t>
            </w:r>
          </w:p>
        </w:tc>
        <w:tc>
          <w:tcPr>
            <w:tcW w:w="1701" w:type="dxa"/>
          </w:tcPr>
          <w:p w:rsidR="00CB2D82" w:rsidRDefault="003D2940">
            <w:pPr>
              <w:rPr>
                <w:color w:val="000000"/>
              </w:rPr>
            </w:pPr>
            <w:r>
              <w:rPr>
                <w:color w:val="000000"/>
              </w:rPr>
              <w:t>采购人或</w:t>
            </w:r>
            <w:r>
              <w:rPr>
                <w:rFonts w:hint="eastAsia"/>
                <w:color w:val="000000"/>
              </w:rPr>
              <w:t>其委托的采购代理机构</w:t>
            </w:r>
          </w:p>
        </w:tc>
        <w:tc>
          <w:tcPr>
            <w:tcW w:w="1297" w:type="dxa"/>
          </w:tcPr>
          <w:p w:rsidR="00CB2D82" w:rsidRDefault="003D2940">
            <w:pPr>
              <w:rPr>
                <w:color w:val="000000"/>
              </w:rPr>
            </w:pPr>
            <w:r>
              <w:rPr>
                <w:color w:val="000000"/>
              </w:rPr>
              <w:t>同级政府</w:t>
            </w:r>
            <w:r>
              <w:rPr>
                <w:rFonts w:hint="eastAsia"/>
                <w:color w:val="000000"/>
              </w:rPr>
              <w:t>采购</w:t>
            </w:r>
            <w:r>
              <w:rPr>
                <w:color w:val="000000"/>
              </w:rPr>
              <w:t>监督管理部门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rPr>
                <w:color w:val="000000"/>
              </w:rPr>
            </w:pPr>
            <w:r>
              <w:rPr>
                <w:rFonts w:hint="eastAsia"/>
                <w:color w:val="000000"/>
              </w:rPr>
              <w:t>采购文件</w:t>
            </w:r>
          </w:p>
        </w:tc>
        <w:tc>
          <w:tcPr>
            <w:tcW w:w="3544" w:type="dxa"/>
          </w:tcPr>
          <w:p w:rsidR="00CB2D82" w:rsidRDefault="003D2940">
            <w:pPr>
              <w:rPr>
                <w:color w:val="000000"/>
              </w:rPr>
            </w:pPr>
            <w:r>
              <w:rPr>
                <w:rFonts w:hint="eastAsia"/>
                <w:color w:val="000000"/>
              </w:rPr>
              <w:t>按照《政府采购信息公告管理办法》（财政部令第</w:t>
            </w:r>
            <w:r>
              <w:rPr>
                <w:rFonts w:hint="eastAsia"/>
                <w:color w:val="000000"/>
              </w:rPr>
              <w:t>19</w:t>
            </w:r>
            <w:r>
              <w:rPr>
                <w:rFonts w:hint="eastAsia"/>
                <w:color w:val="000000"/>
              </w:rPr>
              <w:t>号）和《财政部关于做好政府采购信息公开工作的通知》（财库【</w:t>
            </w:r>
            <w:r>
              <w:rPr>
                <w:rFonts w:hint="eastAsia"/>
                <w:color w:val="000000"/>
              </w:rPr>
              <w:t>2015</w:t>
            </w:r>
            <w:r>
              <w:rPr>
                <w:rFonts w:hint="eastAsia"/>
                <w:color w:val="000000"/>
              </w:rPr>
              <w:t>】</w:t>
            </w:r>
            <w:r>
              <w:rPr>
                <w:rFonts w:hint="eastAsia"/>
                <w:color w:val="000000"/>
              </w:rPr>
              <w:t>135</w:t>
            </w:r>
            <w:r>
              <w:rPr>
                <w:rFonts w:hint="eastAsia"/>
                <w:color w:val="000000"/>
              </w:rPr>
              <w:t>号）执行。</w:t>
            </w:r>
          </w:p>
        </w:tc>
        <w:tc>
          <w:tcPr>
            <w:tcW w:w="1984" w:type="dxa"/>
          </w:tcPr>
          <w:p w:rsidR="00CB2D82" w:rsidRDefault="003D2940">
            <w:pPr>
              <w:jc w:val="left"/>
              <w:rPr>
                <w:color w:val="000000"/>
              </w:rPr>
            </w:pPr>
            <w:r>
              <w:rPr>
                <w:rFonts w:hint="eastAsia"/>
                <w:color w:val="000000"/>
              </w:rPr>
              <w:t>招标文件、竞争性谈判文件、竞争性磋商文件和询价通知书应当随中标、成交结果同时公告。</w:t>
            </w:r>
          </w:p>
        </w:tc>
        <w:tc>
          <w:tcPr>
            <w:tcW w:w="1701" w:type="dxa"/>
          </w:tcPr>
          <w:p w:rsidR="00CB2D82" w:rsidRDefault="003D2940">
            <w:pPr>
              <w:rPr>
                <w:color w:val="000000"/>
              </w:rPr>
            </w:pPr>
            <w:r>
              <w:rPr>
                <w:color w:val="000000"/>
              </w:rPr>
              <w:t>省级财政部门指定的</w:t>
            </w:r>
            <w:r>
              <w:rPr>
                <w:rFonts w:hint="eastAsia"/>
                <w:color w:val="000000"/>
              </w:rPr>
              <w:t>政府采购信息发布</w:t>
            </w:r>
            <w:r>
              <w:rPr>
                <w:color w:val="000000"/>
              </w:rPr>
              <w:t>媒体</w:t>
            </w:r>
          </w:p>
        </w:tc>
        <w:tc>
          <w:tcPr>
            <w:tcW w:w="1701" w:type="dxa"/>
          </w:tcPr>
          <w:p w:rsidR="00CB2D82" w:rsidRDefault="003D2940">
            <w:pPr>
              <w:rPr>
                <w:color w:val="000000"/>
              </w:rPr>
            </w:pPr>
            <w:r>
              <w:rPr>
                <w:color w:val="000000"/>
              </w:rPr>
              <w:t>采购人或</w:t>
            </w:r>
            <w:r>
              <w:rPr>
                <w:rFonts w:hint="eastAsia"/>
                <w:color w:val="000000"/>
              </w:rPr>
              <w:t>其委托的采购代理机构</w:t>
            </w:r>
          </w:p>
        </w:tc>
        <w:tc>
          <w:tcPr>
            <w:tcW w:w="1297" w:type="dxa"/>
          </w:tcPr>
          <w:p w:rsidR="00CB2D82" w:rsidRDefault="003D2940">
            <w:pPr>
              <w:rPr>
                <w:color w:val="000000"/>
              </w:rPr>
            </w:pPr>
            <w:r>
              <w:rPr>
                <w:color w:val="000000"/>
              </w:rPr>
              <w:t>同级政府</w:t>
            </w:r>
            <w:r>
              <w:rPr>
                <w:rFonts w:hint="eastAsia"/>
                <w:color w:val="000000"/>
              </w:rPr>
              <w:t>采购</w:t>
            </w:r>
            <w:r>
              <w:rPr>
                <w:color w:val="000000"/>
              </w:rPr>
              <w:t>监督管理部门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rPr>
                <w:color w:val="000000"/>
              </w:rPr>
            </w:pPr>
            <w:r>
              <w:rPr>
                <w:rFonts w:hint="eastAsia"/>
                <w:color w:val="000000"/>
              </w:rPr>
              <w:t>更正事项</w:t>
            </w:r>
          </w:p>
        </w:tc>
        <w:tc>
          <w:tcPr>
            <w:tcW w:w="3544" w:type="dxa"/>
          </w:tcPr>
          <w:p w:rsidR="00CB2D82" w:rsidRDefault="003D2940">
            <w:pPr>
              <w:rPr>
                <w:color w:val="000000"/>
              </w:rPr>
            </w:pPr>
            <w:r>
              <w:rPr>
                <w:rFonts w:hint="eastAsia"/>
                <w:color w:val="000000"/>
              </w:rPr>
              <w:t>按照《政府采购信息公告管理办法》</w:t>
            </w:r>
            <w:r>
              <w:rPr>
                <w:rFonts w:hint="eastAsia"/>
                <w:color w:val="000000"/>
              </w:rPr>
              <w:lastRenderedPageBreak/>
              <w:t>（财政部令第</w:t>
            </w:r>
            <w:r>
              <w:rPr>
                <w:rFonts w:hint="eastAsia"/>
                <w:color w:val="000000"/>
              </w:rPr>
              <w:t>19</w:t>
            </w:r>
            <w:r>
              <w:rPr>
                <w:rFonts w:hint="eastAsia"/>
                <w:color w:val="000000"/>
              </w:rPr>
              <w:t>号）和《财政部关于做好政府采购信息公开工作的通知》（财库【</w:t>
            </w:r>
            <w:r>
              <w:rPr>
                <w:rFonts w:hint="eastAsia"/>
                <w:color w:val="000000"/>
              </w:rPr>
              <w:t>2015</w:t>
            </w:r>
            <w:r>
              <w:rPr>
                <w:rFonts w:hint="eastAsia"/>
                <w:color w:val="000000"/>
              </w:rPr>
              <w:t>】</w:t>
            </w:r>
            <w:r>
              <w:rPr>
                <w:rFonts w:hint="eastAsia"/>
                <w:color w:val="000000"/>
              </w:rPr>
              <w:t>135</w:t>
            </w:r>
            <w:r>
              <w:rPr>
                <w:rFonts w:hint="eastAsia"/>
                <w:color w:val="000000"/>
              </w:rPr>
              <w:t>号）执行。</w:t>
            </w:r>
          </w:p>
        </w:tc>
        <w:tc>
          <w:tcPr>
            <w:tcW w:w="1984" w:type="dxa"/>
          </w:tcPr>
          <w:p w:rsidR="00CB2D82" w:rsidRDefault="003D2940">
            <w:pPr>
              <w:pStyle w:val="a5"/>
              <w:rPr>
                <w:rFonts w:ascii="Calibri" w:hAnsi="Calibri"/>
                <w:color w:val="000000"/>
                <w:kern w:val="2"/>
                <w:sz w:val="21"/>
                <w:szCs w:val="22"/>
              </w:rPr>
            </w:pPr>
            <w:r>
              <w:rPr>
                <w:rFonts w:ascii="Calibri" w:hAnsi="Calibri"/>
                <w:color w:val="000000"/>
                <w:kern w:val="2"/>
                <w:sz w:val="21"/>
                <w:szCs w:val="22"/>
              </w:rPr>
              <w:lastRenderedPageBreak/>
              <w:t>应当在投标截止时</w:t>
            </w:r>
            <w:r>
              <w:rPr>
                <w:rFonts w:ascii="Calibri" w:hAnsi="Calibri"/>
                <w:color w:val="000000"/>
                <w:kern w:val="2"/>
                <w:sz w:val="21"/>
                <w:szCs w:val="22"/>
              </w:rPr>
              <w:lastRenderedPageBreak/>
              <w:t>间至少</w:t>
            </w:r>
            <w:r>
              <w:rPr>
                <w:rFonts w:ascii="Calibri" w:hAnsi="Calibri"/>
                <w:color w:val="000000"/>
                <w:kern w:val="2"/>
                <w:sz w:val="21"/>
                <w:szCs w:val="22"/>
              </w:rPr>
              <w:t>15</w:t>
            </w:r>
            <w:r>
              <w:rPr>
                <w:rFonts w:ascii="Calibri" w:hAnsi="Calibri"/>
                <w:color w:val="000000"/>
                <w:kern w:val="2"/>
                <w:sz w:val="21"/>
                <w:szCs w:val="22"/>
              </w:rPr>
              <w:t>前、提交资格预审申请文件截止时间至少</w:t>
            </w:r>
            <w:r>
              <w:rPr>
                <w:rFonts w:ascii="Calibri" w:hAnsi="Calibri"/>
                <w:color w:val="000000"/>
                <w:kern w:val="2"/>
                <w:sz w:val="21"/>
                <w:szCs w:val="22"/>
              </w:rPr>
              <w:t>3</w:t>
            </w:r>
            <w:r>
              <w:rPr>
                <w:rFonts w:ascii="Calibri" w:hAnsi="Calibri"/>
                <w:color w:val="000000"/>
                <w:kern w:val="2"/>
                <w:sz w:val="21"/>
                <w:szCs w:val="22"/>
              </w:rPr>
              <w:t>日前，或者提交首次响应文件截止之日</w:t>
            </w:r>
            <w:r>
              <w:rPr>
                <w:rFonts w:ascii="Calibri" w:hAnsi="Calibri"/>
                <w:color w:val="000000"/>
                <w:kern w:val="2"/>
                <w:sz w:val="21"/>
                <w:szCs w:val="22"/>
              </w:rPr>
              <w:t>3</w:t>
            </w:r>
            <w:r>
              <w:rPr>
                <w:rFonts w:ascii="Calibri" w:hAnsi="Calibri"/>
                <w:color w:val="000000"/>
                <w:kern w:val="2"/>
                <w:sz w:val="21"/>
                <w:szCs w:val="22"/>
              </w:rPr>
              <w:t>个工作日前</w:t>
            </w:r>
            <w:r>
              <w:rPr>
                <w:rFonts w:ascii="Calibri" w:hAnsi="Calibri"/>
                <w:color w:val="000000"/>
                <w:kern w:val="2"/>
                <w:sz w:val="21"/>
                <w:szCs w:val="22"/>
              </w:rPr>
              <w:t>;</w:t>
            </w:r>
            <w:r>
              <w:rPr>
                <w:rFonts w:ascii="Calibri" w:hAnsi="Calibri"/>
                <w:color w:val="000000"/>
                <w:kern w:val="2"/>
                <w:sz w:val="21"/>
                <w:szCs w:val="22"/>
              </w:rPr>
              <w:t>不足上述时间的，应当顺延提交投标文件、资格预审申请文件或响应文件的截止时间。</w:t>
            </w:r>
          </w:p>
        </w:tc>
        <w:tc>
          <w:tcPr>
            <w:tcW w:w="1701" w:type="dxa"/>
          </w:tcPr>
          <w:p w:rsidR="00CB2D82" w:rsidRDefault="003D2940">
            <w:pPr>
              <w:rPr>
                <w:color w:val="000000"/>
              </w:rPr>
            </w:pPr>
            <w:r>
              <w:rPr>
                <w:color w:val="000000"/>
              </w:rPr>
              <w:lastRenderedPageBreak/>
              <w:t>省级财政部门指</w:t>
            </w:r>
            <w:r>
              <w:rPr>
                <w:color w:val="000000"/>
              </w:rPr>
              <w:lastRenderedPageBreak/>
              <w:t>定的</w:t>
            </w:r>
            <w:r>
              <w:rPr>
                <w:rFonts w:hint="eastAsia"/>
                <w:color w:val="000000"/>
              </w:rPr>
              <w:t>政府采购信息发布</w:t>
            </w:r>
            <w:r>
              <w:rPr>
                <w:color w:val="000000"/>
              </w:rPr>
              <w:t>媒体</w:t>
            </w:r>
          </w:p>
        </w:tc>
        <w:tc>
          <w:tcPr>
            <w:tcW w:w="1701" w:type="dxa"/>
          </w:tcPr>
          <w:p w:rsidR="00CB2D82" w:rsidRDefault="003D2940">
            <w:pPr>
              <w:rPr>
                <w:color w:val="000000"/>
              </w:rPr>
            </w:pPr>
            <w:r>
              <w:rPr>
                <w:color w:val="000000"/>
              </w:rPr>
              <w:lastRenderedPageBreak/>
              <w:t>采购人或</w:t>
            </w:r>
            <w:r>
              <w:rPr>
                <w:rFonts w:hint="eastAsia"/>
                <w:color w:val="000000"/>
              </w:rPr>
              <w:t>其委托</w:t>
            </w:r>
            <w:r>
              <w:rPr>
                <w:rFonts w:hint="eastAsia"/>
                <w:color w:val="000000"/>
              </w:rPr>
              <w:lastRenderedPageBreak/>
              <w:t>的采购代理机构</w:t>
            </w:r>
          </w:p>
        </w:tc>
        <w:tc>
          <w:tcPr>
            <w:tcW w:w="1297" w:type="dxa"/>
          </w:tcPr>
          <w:p w:rsidR="00CB2D82" w:rsidRDefault="003D2940">
            <w:pPr>
              <w:rPr>
                <w:color w:val="000000"/>
              </w:rPr>
            </w:pPr>
            <w:r>
              <w:rPr>
                <w:color w:val="000000"/>
              </w:rPr>
              <w:lastRenderedPageBreak/>
              <w:t>同级政府</w:t>
            </w:r>
            <w:r>
              <w:rPr>
                <w:rFonts w:hint="eastAsia"/>
                <w:color w:val="000000"/>
              </w:rPr>
              <w:t>采</w:t>
            </w:r>
            <w:r>
              <w:rPr>
                <w:rFonts w:hint="eastAsia"/>
                <w:color w:val="000000"/>
              </w:rPr>
              <w:lastRenderedPageBreak/>
              <w:t>购</w:t>
            </w:r>
            <w:r>
              <w:rPr>
                <w:color w:val="000000"/>
              </w:rPr>
              <w:t>监督管理部门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pPr>
            <w:r>
              <w:t>采购合同</w:t>
            </w:r>
          </w:p>
        </w:tc>
        <w:tc>
          <w:tcPr>
            <w:tcW w:w="3544" w:type="dxa"/>
          </w:tcPr>
          <w:p w:rsidR="00CB2D82" w:rsidRDefault="003D2940">
            <w:r>
              <w:rPr>
                <w:rFonts w:hint="eastAsia"/>
              </w:rPr>
              <w:t>按照《政府采购信息公告管理办法》（财政部令第</w:t>
            </w:r>
            <w:r>
              <w:rPr>
                <w:rFonts w:hint="eastAsia"/>
              </w:rPr>
              <w:t>19</w:t>
            </w:r>
            <w:r>
              <w:rPr>
                <w:rFonts w:hint="eastAsia"/>
              </w:rPr>
              <w:t>号）和《财政部关于做好政府采购信息公开工作的通知》（财库【</w:t>
            </w:r>
            <w:r>
              <w:rPr>
                <w:rFonts w:hint="eastAsia"/>
              </w:rPr>
              <w:t>2015</w:t>
            </w:r>
            <w:r>
              <w:rPr>
                <w:rFonts w:hint="eastAsia"/>
              </w:rPr>
              <w:t>】</w:t>
            </w:r>
            <w:r>
              <w:rPr>
                <w:rFonts w:hint="eastAsia"/>
              </w:rPr>
              <w:t>135</w:t>
            </w:r>
            <w:r>
              <w:rPr>
                <w:rFonts w:hint="eastAsia"/>
              </w:rPr>
              <w:t>号）执行。</w:t>
            </w:r>
          </w:p>
        </w:tc>
        <w:tc>
          <w:tcPr>
            <w:tcW w:w="1984" w:type="dxa"/>
          </w:tcPr>
          <w:p w:rsidR="00CB2D82" w:rsidRDefault="003D2940">
            <w:pPr>
              <w:jc w:val="center"/>
            </w:pPr>
            <w:r>
              <w:rPr>
                <w:rFonts w:hint="eastAsia"/>
              </w:rPr>
              <w:t>自合同签订之日起</w:t>
            </w:r>
            <w:r>
              <w:rPr>
                <w:rFonts w:hint="eastAsia"/>
              </w:rPr>
              <w:t>2</w:t>
            </w:r>
            <w:r>
              <w:rPr>
                <w:rFonts w:hint="eastAsia"/>
              </w:rPr>
              <w:t>个工作日内公告。</w:t>
            </w:r>
          </w:p>
        </w:tc>
        <w:tc>
          <w:tcPr>
            <w:tcW w:w="1701" w:type="dxa"/>
          </w:tcPr>
          <w:p w:rsidR="00CB2D82" w:rsidRDefault="003D2940">
            <w:r>
              <w:t>省级财政部门指定的</w:t>
            </w:r>
            <w:r>
              <w:rPr>
                <w:rFonts w:hint="eastAsia"/>
              </w:rPr>
              <w:t>政府采购信息发布</w:t>
            </w:r>
            <w:r>
              <w:t>媒体</w:t>
            </w:r>
          </w:p>
        </w:tc>
        <w:tc>
          <w:tcPr>
            <w:tcW w:w="1701" w:type="dxa"/>
          </w:tcPr>
          <w:p w:rsidR="00CB2D82" w:rsidRDefault="003D2940">
            <w:r>
              <w:t>采购人或</w:t>
            </w:r>
            <w:r>
              <w:rPr>
                <w:rFonts w:hint="eastAsia"/>
              </w:rPr>
              <w:t>其委托的采购代理机构</w:t>
            </w:r>
          </w:p>
        </w:tc>
        <w:tc>
          <w:tcPr>
            <w:tcW w:w="1297" w:type="dxa"/>
          </w:tcPr>
          <w:p w:rsidR="00CB2D82" w:rsidRDefault="003D2940">
            <w:r>
              <w:t>同级政府</w:t>
            </w:r>
            <w:r>
              <w:rPr>
                <w:rFonts w:hint="eastAsia"/>
              </w:rPr>
              <w:t>采购</w:t>
            </w:r>
            <w:r>
              <w:t>监督管理部门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pPr>
            <w:r>
              <w:t>单一来源</w:t>
            </w:r>
            <w:r>
              <w:br/>
            </w:r>
            <w:r>
              <w:rPr>
                <w:rFonts w:hint="eastAsia"/>
              </w:rPr>
              <w:t>公示</w:t>
            </w:r>
          </w:p>
        </w:tc>
        <w:tc>
          <w:tcPr>
            <w:tcW w:w="3544" w:type="dxa"/>
          </w:tcPr>
          <w:p w:rsidR="00CB2D82" w:rsidRDefault="003D2940">
            <w:r>
              <w:rPr>
                <w:rFonts w:hint="eastAsia"/>
              </w:rPr>
              <w:t>按照《政府采购信息公告管理办法》（财政部令第</w:t>
            </w:r>
            <w:r>
              <w:rPr>
                <w:rFonts w:hint="eastAsia"/>
              </w:rPr>
              <w:t>19</w:t>
            </w:r>
            <w:r>
              <w:rPr>
                <w:rFonts w:hint="eastAsia"/>
              </w:rPr>
              <w:t>号）和《财政部关于做好政府采购信息公开工作的通知》（财库【</w:t>
            </w:r>
            <w:r>
              <w:rPr>
                <w:rFonts w:hint="eastAsia"/>
              </w:rPr>
              <w:t>2015</w:t>
            </w:r>
            <w:r>
              <w:rPr>
                <w:rFonts w:hint="eastAsia"/>
              </w:rPr>
              <w:t>】</w:t>
            </w:r>
            <w:r>
              <w:rPr>
                <w:rFonts w:hint="eastAsia"/>
              </w:rPr>
              <w:t>135</w:t>
            </w:r>
            <w:r>
              <w:rPr>
                <w:rFonts w:hint="eastAsia"/>
              </w:rPr>
              <w:t>号）执行。</w:t>
            </w:r>
          </w:p>
        </w:tc>
        <w:tc>
          <w:tcPr>
            <w:tcW w:w="1984" w:type="dxa"/>
          </w:tcPr>
          <w:p w:rsidR="00CB2D82" w:rsidRDefault="003D2940">
            <w:pPr>
              <w:jc w:val="left"/>
            </w:pPr>
            <w:r>
              <w:rPr>
                <w:rFonts w:hint="eastAsia"/>
              </w:rPr>
              <w:t>公告期限不得少于</w:t>
            </w:r>
            <w:r>
              <w:rPr>
                <w:rFonts w:hint="eastAsia"/>
              </w:rPr>
              <w:t>5</w:t>
            </w:r>
            <w:r>
              <w:rPr>
                <w:rFonts w:hint="eastAsia"/>
              </w:rPr>
              <w:t>个工作日。</w:t>
            </w:r>
          </w:p>
        </w:tc>
        <w:tc>
          <w:tcPr>
            <w:tcW w:w="1701" w:type="dxa"/>
          </w:tcPr>
          <w:p w:rsidR="00CB2D82" w:rsidRDefault="003D2940">
            <w:r>
              <w:t>省级财政部门指定的</w:t>
            </w:r>
            <w:r>
              <w:rPr>
                <w:rFonts w:hint="eastAsia"/>
              </w:rPr>
              <w:t>政府采购信息发布</w:t>
            </w:r>
            <w:r>
              <w:t>媒体</w:t>
            </w:r>
          </w:p>
        </w:tc>
        <w:tc>
          <w:tcPr>
            <w:tcW w:w="1701" w:type="dxa"/>
          </w:tcPr>
          <w:p w:rsidR="00CB2D82" w:rsidRDefault="003D2940">
            <w:r>
              <w:t>采购人或</w:t>
            </w:r>
            <w:r>
              <w:rPr>
                <w:rFonts w:hint="eastAsia"/>
              </w:rPr>
              <w:t>其委托的采购代理机构</w:t>
            </w:r>
          </w:p>
        </w:tc>
        <w:tc>
          <w:tcPr>
            <w:tcW w:w="1297" w:type="dxa"/>
          </w:tcPr>
          <w:p w:rsidR="00CB2D82" w:rsidRDefault="003D2940">
            <w:r>
              <w:t>同级政府</w:t>
            </w:r>
            <w:r>
              <w:rPr>
                <w:rFonts w:hint="eastAsia"/>
              </w:rPr>
              <w:t>采购</w:t>
            </w:r>
            <w:r>
              <w:t>监督管理部门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pPr>
            <w:r>
              <w:rPr>
                <w:rFonts w:hint="eastAsia"/>
              </w:rPr>
              <w:t>终止公告</w:t>
            </w:r>
          </w:p>
        </w:tc>
        <w:tc>
          <w:tcPr>
            <w:tcW w:w="3544" w:type="dxa"/>
          </w:tcPr>
          <w:p w:rsidR="00CB2D82" w:rsidRDefault="003D2940">
            <w:r>
              <w:rPr>
                <w:rFonts w:hint="eastAsia"/>
              </w:rPr>
              <w:t>按照《政府采购信息公告管理办法》（财政部令第</w:t>
            </w:r>
            <w:r>
              <w:rPr>
                <w:rFonts w:hint="eastAsia"/>
              </w:rPr>
              <w:t>19</w:t>
            </w:r>
            <w:r>
              <w:rPr>
                <w:rFonts w:hint="eastAsia"/>
              </w:rPr>
              <w:t>号）和《财政部关于做好政府采购信息公开工作的通知》（财库【</w:t>
            </w:r>
            <w:r>
              <w:rPr>
                <w:rFonts w:hint="eastAsia"/>
              </w:rPr>
              <w:t>2015</w:t>
            </w:r>
            <w:r>
              <w:rPr>
                <w:rFonts w:hint="eastAsia"/>
              </w:rPr>
              <w:t>】</w:t>
            </w:r>
            <w:r>
              <w:rPr>
                <w:rFonts w:hint="eastAsia"/>
              </w:rPr>
              <w:t>135</w:t>
            </w:r>
            <w:r>
              <w:rPr>
                <w:rFonts w:hint="eastAsia"/>
              </w:rPr>
              <w:t>号）执行。</w:t>
            </w:r>
          </w:p>
        </w:tc>
        <w:tc>
          <w:tcPr>
            <w:tcW w:w="1984" w:type="dxa"/>
          </w:tcPr>
          <w:p w:rsidR="00CB2D82" w:rsidRDefault="00CB2D82">
            <w:pPr>
              <w:jc w:val="center"/>
            </w:pPr>
          </w:p>
          <w:p w:rsidR="00CB2D82" w:rsidRDefault="003D2940">
            <w:pPr>
              <w:jc w:val="center"/>
            </w:pPr>
            <w:r>
              <w:t>-------</w:t>
            </w:r>
          </w:p>
        </w:tc>
        <w:tc>
          <w:tcPr>
            <w:tcW w:w="1701" w:type="dxa"/>
          </w:tcPr>
          <w:p w:rsidR="00CB2D82" w:rsidRDefault="003D2940">
            <w:r>
              <w:t>省级财政部门指定的</w:t>
            </w:r>
            <w:r>
              <w:rPr>
                <w:rFonts w:hint="eastAsia"/>
              </w:rPr>
              <w:t>政府采购信息发布</w:t>
            </w:r>
            <w:r>
              <w:t>媒体</w:t>
            </w:r>
          </w:p>
        </w:tc>
        <w:tc>
          <w:tcPr>
            <w:tcW w:w="1701" w:type="dxa"/>
          </w:tcPr>
          <w:p w:rsidR="00CB2D82" w:rsidRDefault="003D2940">
            <w:r>
              <w:t>采购人或</w:t>
            </w:r>
            <w:r>
              <w:rPr>
                <w:rFonts w:hint="eastAsia"/>
              </w:rPr>
              <w:t>其委托的采购代理机构</w:t>
            </w:r>
          </w:p>
        </w:tc>
        <w:tc>
          <w:tcPr>
            <w:tcW w:w="1297" w:type="dxa"/>
          </w:tcPr>
          <w:p w:rsidR="00CB2D82" w:rsidRDefault="003D2940">
            <w:r>
              <w:t>同级政府</w:t>
            </w:r>
            <w:r>
              <w:rPr>
                <w:rFonts w:hint="eastAsia"/>
              </w:rPr>
              <w:t>采购</w:t>
            </w:r>
            <w:r>
              <w:t>监督管理部门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tcPr>
          <w:p w:rsidR="00CB2D82" w:rsidRDefault="003D2940">
            <w:pPr>
              <w:jc w:val="center"/>
            </w:pPr>
            <w:r>
              <w:rPr>
                <w:rFonts w:hint="eastAsia"/>
              </w:rPr>
              <w:t>政府购买公共服务项目</w:t>
            </w:r>
          </w:p>
        </w:tc>
        <w:tc>
          <w:tcPr>
            <w:tcW w:w="3544" w:type="dxa"/>
          </w:tcPr>
          <w:p w:rsidR="00CB2D82" w:rsidRDefault="003D2940">
            <w:r>
              <w:rPr>
                <w:rFonts w:hint="eastAsia"/>
              </w:rPr>
              <w:t>按照《政府采购信息公告管理办法》（财政部令第</w:t>
            </w:r>
            <w:r>
              <w:rPr>
                <w:rFonts w:hint="eastAsia"/>
              </w:rPr>
              <w:t>19</w:t>
            </w:r>
            <w:r>
              <w:rPr>
                <w:rFonts w:hint="eastAsia"/>
              </w:rPr>
              <w:t>号）和《财政部关于做好政府采购信息公开工作的通知》（财库【</w:t>
            </w:r>
            <w:r>
              <w:rPr>
                <w:rFonts w:hint="eastAsia"/>
              </w:rPr>
              <w:t>2015</w:t>
            </w:r>
            <w:r>
              <w:rPr>
                <w:rFonts w:hint="eastAsia"/>
              </w:rPr>
              <w:t>】</w:t>
            </w:r>
            <w:r>
              <w:rPr>
                <w:rFonts w:hint="eastAsia"/>
              </w:rPr>
              <w:t>135</w:t>
            </w:r>
            <w:r>
              <w:rPr>
                <w:rFonts w:hint="eastAsia"/>
              </w:rPr>
              <w:t>号）执行。</w:t>
            </w:r>
          </w:p>
        </w:tc>
        <w:tc>
          <w:tcPr>
            <w:tcW w:w="1984" w:type="dxa"/>
          </w:tcPr>
          <w:p w:rsidR="00CB2D82" w:rsidRDefault="003D2940">
            <w:pPr>
              <w:pStyle w:val="a5"/>
              <w:rPr>
                <w:rFonts w:ascii="Calibri" w:hAnsi="Calibri"/>
                <w:kern w:val="2"/>
                <w:sz w:val="21"/>
                <w:szCs w:val="22"/>
              </w:rPr>
            </w:pPr>
            <w:r>
              <w:rPr>
                <w:rFonts w:ascii="Calibri" w:hAnsi="Calibri"/>
                <w:kern w:val="2"/>
                <w:sz w:val="21"/>
                <w:szCs w:val="22"/>
              </w:rPr>
              <w:t>应当就确定采购需求在指定媒体上征求社会公众的意见，并将验收结果于验收结束之日起</w:t>
            </w:r>
            <w:r>
              <w:rPr>
                <w:rFonts w:ascii="Calibri" w:hAnsi="Calibri"/>
                <w:kern w:val="2"/>
                <w:sz w:val="21"/>
                <w:szCs w:val="22"/>
              </w:rPr>
              <w:lastRenderedPageBreak/>
              <w:t>2</w:t>
            </w:r>
            <w:r>
              <w:rPr>
                <w:rFonts w:ascii="Calibri" w:hAnsi="Calibri"/>
                <w:kern w:val="2"/>
                <w:sz w:val="21"/>
                <w:szCs w:val="22"/>
              </w:rPr>
              <w:t>个工作日内向社会公告。</w:t>
            </w:r>
          </w:p>
        </w:tc>
        <w:tc>
          <w:tcPr>
            <w:tcW w:w="1701" w:type="dxa"/>
          </w:tcPr>
          <w:p w:rsidR="00CB2D82" w:rsidRDefault="003D2940">
            <w:r>
              <w:lastRenderedPageBreak/>
              <w:t>省级财政部门指定的</w:t>
            </w:r>
            <w:r>
              <w:rPr>
                <w:rFonts w:hint="eastAsia"/>
              </w:rPr>
              <w:t>政府采购信息发布</w:t>
            </w:r>
            <w:r>
              <w:t>媒体</w:t>
            </w:r>
          </w:p>
        </w:tc>
        <w:tc>
          <w:tcPr>
            <w:tcW w:w="1701" w:type="dxa"/>
            <w:vAlign w:val="center"/>
          </w:tcPr>
          <w:p w:rsidR="00CB2D82" w:rsidRDefault="003D2940">
            <w:pPr>
              <w:jc w:val="center"/>
            </w:pPr>
            <w:r>
              <w:t>采购人</w:t>
            </w:r>
          </w:p>
        </w:tc>
        <w:tc>
          <w:tcPr>
            <w:tcW w:w="1297" w:type="dxa"/>
          </w:tcPr>
          <w:p w:rsidR="00CB2D82" w:rsidRDefault="003D2940">
            <w:r>
              <w:t>同级政府</w:t>
            </w:r>
            <w:r>
              <w:rPr>
                <w:rFonts w:hint="eastAsia"/>
              </w:rPr>
              <w:t>采购</w:t>
            </w:r>
            <w:r>
              <w:t>监督管理部门</w:t>
            </w:r>
          </w:p>
        </w:tc>
      </w:tr>
      <w:tr w:rsidR="00CB2D82">
        <w:tc>
          <w:tcPr>
            <w:tcW w:w="675" w:type="dxa"/>
            <w:vMerge w:val="restart"/>
            <w:vAlign w:val="center"/>
          </w:tcPr>
          <w:p w:rsidR="00CB2D82" w:rsidRDefault="003D2940">
            <w:pPr>
              <w:jc w:val="center"/>
            </w:pPr>
            <w:r>
              <w:rPr>
                <w:rFonts w:hint="eastAsia"/>
              </w:rPr>
              <w:lastRenderedPageBreak/>
              <w:t>3</w:t>
            </w:r>
          </w:p>
        </w:tc>
        <w:tc>
          <w:tcPr>
            <w:tcW w:w="1134" w:type="dxa"/>
            <w:vMerge w:val="restart"/>
            <w:vAlign w:val="center"/>
          </w:tcPr>
          <w:p w:rsidR="00CB2D82" w:rsidRDefault="003D2940">
            <w:pPr>
              <w:jc w:val="center"/>
            </w:pPr>
            <w:r>
              <w:rPr>
                <w:rFonts w:hint="eastAsia"/>
              </w:rPr>
              <w:t>产权交易</w:t>
            </w:r>
          </w:p>
        </w:tc>
        <w:tc>
          <w:tcPr>
            <w:tcW w:w="1418" w:type="dxa"/>
            <w:vAlign w:val="center"/>
          </w:tcPr>
          <w:p w:rsidR="00CB2D82" w:rsidRDefault="003D2940">
            <w:pPr>
              <w:jc w:val="center"/>
            </w:pPr>
            <w:r>
              <w:rPr>
                <w:rFonts w:hint="eastAsia"/>
              </w:rPr>
              <w:t>挂牌公告</w:t>
            </w:r>
            <w:r>
              <w:br/>
            </w:r>
            <w:r>
              <w:rPr>
                <w:rFonts w:hint="eastAsia"/>
              </w:rPr>
              <w:t>信息</w:t>
            </w:r>
          </w:p>
        </w:tc>
        <w:tc>
          <w:tcPr>
            <w:tcW w:w="3544" w:type="dxa"/>
            <w:vAlign w:val="center"/>
          </w:tcPr>
          <w:p w:rsidR="00CB2D82" w:rsidRDefault="003D2940">
            <w:r>
              <w:rPr>
                <w:rFonts w:hint="eastAsia"/>
                <w:b/>
              </w:rPr>
              <w:t>股权资产类：</w:t>
            </w:r>
            <w:r>
              <w:rPr>
                <w:rFonts w:hint="eastAsia"/>
              </w:rPr>
              <w:t>标的名称；标的基本情况；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企业管理层是否参与，有限责任公司原股东是否放弃优先权；受让方资格条件；交易条件、转让底价；</w:t>
            </w:r>
            <w:r>
              <w:rPr>
                <w:rFonts w:hint="eastAsia"/>
                <w:color w:val="000000"/>
                <w:shd w:val="clear" w:color="auto" w:fill="FFFFFF"/>
              </w:rPr>
              <w:t>交易价款及保证金支付方式；</w:t>
            </w:r>
            <w:r>
              <w:rPr>
                <w:rFonts w:hint="eastAsia"/>
              </w:rPr>
              <w:t>公告期限；竞价方式，受让方选择的相关评判标准；重大事项揭示；其他需要披露的事项。</w:t>
            </w:r>
          </w:p>
          <w:p w:rsidR="00CB2D82" w:rsidRDefault="003D2940">
            <w:r>
              <w:rPr>
                <w:rFonts w:hint="eastAsia"/>
                <w:b/>
              </w:rPr>
              <w:t>增资扩股类：</w:t>
            </w:r>
            <w:r>
              <w:rPr>
                <w:rFonts w:hint="eastAsia"/>
                <w:bCs/>
              </w:rPr>
              <w:t>增资项目名称；</w:t>
            </w:r>
            <w:r>
              <w:rPr>
                <w:rFonts w:hint="eastAsia"/>
              </w:rPr>
              <w:t>企业的基本情况；企业日前的股权结构；企业增资行为的决策及批准情况；近三年企业审计报告中的主要财务指标；资产评估情况；企业拟募集资金金额和增资后企业股权结构；募集资金用途；投资方的资格条件，以及投资金额和持股比例要求等；投资方的遴选方式；</w:t>
            </w:r>
            <w:r>
              <w:rPr>
                <w:rFonts w:hint="eastAsia"/>
                <w:color w:val="000000"/>
                <w:shd w:val="clear" w:color="auto" w:fill="FFFFFF"/>
              </w:rPr>
              <w:t>公告期限；</w:t>
            </w:r>
            <w:r>
              <w:rPr>
                <w:rFonts w:hint="eastAsia"/>
              </w:rPr>
              <w:t>增资终止的条件；保证金及相关费用；重大事项提示；其他需要披露的事项。</w:t>
            </w:r>
          </w:p>
          <w:p w:rsidR="00CB2D82" w:rsidRDefault="003D2940">
            <w:r>
              <w:rPr>
                <w:rFonts w:hint="eastAsia"/>
                <w:b/>
              </w:rPr>
              <w:lastRenderedPageBreak/>
              <w:t>招商招租类：</w:t>
            </w:r>
            <w:r>
              <w:rPr>
                <w:rFonts w:hint="eastAsia"/>
              </w:rPr>
              <w:t>标的名称；标的基本情况；招租年限；承租</w:t>
            </w:r>
            <w:proofErr w:type="gramStart"/>
            <w:r>
              <w:rPr>
                <w:rFonts w:hint="eastAsia"/>
              </w:rPr>
              <w:t>方资格</w:t>
            </w:r>
            <w:proofErr w:type="gramEnd"/>
            <w:r>
              <w:rPr>
                <w:rFonts w:hint="eastAsia"/>
              </w:rPr>
              <w:t>条件；交易条件、招租底价；</w:t>
            </w:r>
            <w:r>
              <w:rPr>
                <w:rFonts w:hint="eastAsia"/>
                <w:color w:val="000000"/>
                <w:shd w:val="clear" w:color="auto" w:fill="FFFFFF"/>
              </w:rPr>
              <w:t>公告期限；</w:t>
            </w:r>
            <w:r>
              <w:rPr>
                <w:rFonts w:hint="eastAsia"/>
              </w:rPr>
              <w:t>是否存在优先承租权情况；遴选方式；</w:t>
            </w:r>
            <w:r>
              <w:rPr>
                <w:rFonts w:hint="eastAsia"/>
                <w:color w:val="000000"/>
                <w:shd w:val="clear" w:color="auto" w:fill="FFFFFF"/>
              </w:rPr>
              <w:t>接受报名及提交文件；</w:t>
            </w:r>
            <w:r>
              <w:rPr>
                <w:rFonts w:hint="eastAsia"/>
              </w:rPr>
              <w:t>承租方选择的相关评判标准；重大事项揭示；其他需要披露的事项。</w:t>
            </w:r>
          </w:p>
        </w:tc>
        <w:tc>
          <w:tcPr>
            <w:tcW w:w="1984" w:type="dxa"/>
            <w:vAlign w:val="center"/>
          </w:tcPr>
          <w:p w:rsidR="00CB2D82" w:rsidRDefault="003D2940">
            <w:pPr>
              <w:jc w:val="left"/>
            </w:pPr>
            <w:r>
              <w:rPr>
                <w:rFonts w:hint="eastAsia"/>
              </w:rPr>
              <w:lastRenderedPageBreak/>
              <w:t>自挂牌之日起</w:t>
            </w:r>
            <w:r>
              <w:rPr>
                <w:rFonts w:hint="eastAsia"/>
              </w:rPr>
              <w:t>20</w:t>
            </w:r>
            <w:r>
              <w:rPr>
                <w:rFonts w:hint="eastAsia"/>
              </w:rPr>
              <w:t>个工作日</w:t>
            </w:r>
          </w:p>
          <w:p w:rsidR="00CB2D82" w:rsidRDefault="003D2940">
            <w:pPr>
              <w:jc w:val="center"/>
            </w:pPr>
            <w:r>
              <w:rPr>
                <w:rFonts w:hint="eastAsia"/>
              </w:rPr>
              <w:t>小额资产：自挂牌之日起</w:t>
            </w:r>
            <w:r>
              <w:rPr>
                <w:rFonts w:hint="eastAsia"/>
              </w:rPr>
              <w:t>10</w:t>
            </w:r>
            <w:r>
              <w:rPr>
                <w:rFonts w:hint="eastAsia"/>
              </w:rPr>
              <w:t>个工作日</w:t>
            </w:r>
          </w:p>
          <w:p w:rsidR="00CB2D82" w:rsidRDefault="00CB2D82"/>
        </w:tc>
        <w:tc>
          <w:tcPr>
            <w:tcW w:w="1701" w:type="dxa"/>
            <w:vAlign w:val="center"/>
          </w:tcPr>
          <w:p w:rsidR="00CB2D82" w:rsidRDefault="003D2940">
            <w:pPr>
              <w:jc w:val="center"/>
            </w:pPr>
            <w:r>
              <w:rPr>
                <w:rFonts w:hint="eastAsia"/>
              </w:rPr>
              <w:t>全国公共资源</w:t>
            </w:r>
            <w:r>
              <w:t>交易平台（</w:t>
            </w:r>
            <w:r>
              <w:rPr>
                <w:rFonts w:hint="eastAsia"/>
              </w:rPr>
              <w:t>海南省</w:t>
            </w:r>
            <w:r>
              <w:t>）</w:t>
            </w:r>
            <w:r>
              <w:rPr>
                <w:rFonts w:hint="eastAsia"/>
              </w:rPr>
              <w:t>、海南日报、海南产权交易网</w:t>
            </w:r>
          </w:p>
        </w:tc>
        <w:tc>
          <w:tcPr>
            <w:tcW w:w="1701" w:type="dxa"/>
            <w:vAlign w:val="center"/>
          </w:tcPr>
          <w:p w:rsidR="00CB2D82" w:rsidRDefault="003D2940">
            <w:pPr>
              <w:jc w:val="center"/>
            </w:pPr>
            <w:r>
              <w:rPr>
                <w:rFonts w:hint="eastAsia"/>
              </w:rPr>
              <w:t>海南产权交易所</w:t>
            </w:r>
          </w:p>
        </w:tc>
        <w:tc>
          <w:tcPr>
            <w:tcW w:w="1297" w:type="dxa"/>
            <w:vAlign w:val="center"/>
          </w:tcPr>
          <w:p w:rsidR="00CB2D82" w:rsidRDefault="003D2940">
            <w:pPr>
              <w:jc w:val="left"/>
            </w:pPr>
            <w:r>
              <w:rPr>
                <w:rFonts w:hint="eastAsia"/>
              </w:rPr>
              <w:t>海南省国有资产监督管理委员会</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pPr>
            <w:r>
              <w:rPr>
                <w:rFonts w:hint="eastAsia"/>
              </w:rPr>
              <w:t>挂牌结果</w:t>
            </w:r>
            <w:r>
              <w:br/>
            </w:r>
            <w:r>
              <w:rPr>
                <w:rFonts w:hint="eastAsia"/>
              </w:rPr>
              <w:t>公示信息</w:t>
            </w:r>
          </w:p>
        </w:tc>
        <w:tc>
          <w:tcPr>
            <w:tcW w:w="3544" w:type="dxa"/>
            <w:vAlign w:val="center"/>
          </w:tcPr>
          <w:p w:rsidR="00CB2D82" w:rsidRDefault="003D2940">
            <w:pPr>
              <w:jc w:val="left"/>
            </w:pPr>
            <w:r>
              <w:rPr>
                <w:rFonts w:hint="eastAsia"/>
              </w:rPr>
              <w:t>标的名称；交易双方的名称、摘牌时间、摘牌价格、摘牌方式；对公示内容提出异议的时间及途径；应当公示的其他内容。</w:t>
            </w:r>
          </w:p>
        </w:tc>
        <w:tc>
          <w:tcPr>
            <w:tcW w:w="1984" w:type="dxa"/>
            <w:vAlign w:val="center"/>
          </w:tcPr>
          <w:p w:rsidR="00CB2D82" w:rsidRDefault="003D2940">
            <w:pPr>
              <w:jc w:val="center"/>
            </w:pPr>
            <w:r>
              <w:rPr>
                <w:rFonts w:hint="eastAsia"/>
              </w:rPr>
              <w:t>发出摘牌结果公告</w:t>
            </w:r>
            <w:r>
              <w:rPr>
                <w:rFonts w:hint="eastAsia"/>
              </w:rPr>
              <w:t>7</w:t>
            </w:r>
            <w:r>
              <w:rPr>
                <w:rFonts w:hint="eastAsia"/>
              </w:rPr>
              <w:t>天内</w:t>
            </w:r>
          </w:p>
        </w:tc>
        <w:tc>
          <w:tcPr>
            <w:tcW w:w="1701" w:type="dxa"/>
            <w:vAlign w:val="center"/>
          </w:tcPr>
          <w:p w:rsidR="00CB2D82" w:rsidRDefault="003D2940">
            <w:pPr>
              <w:jc w:val="center"/>
            </w:pPr>
            <w:r>
              <w:rPr>
                <w:rFonts w:hint="eastAsia"/>
              </w:rPr>
              <w:t>全国公共资源</w:t>
            </w:r>
            <w:r>
              <w:t>交易平台（</w:t>
            </w:r>
            <w:r>
              <w:rPr>
                <w:rFonts w:hint="eastAsia"/>
              </w:rPr>
              <w:t>海南省</w:t>
            </w:r>
            <w:r>
              <w:t>）</w:t>
            </w:r>
            <w:r>
              <w:rPr>
                <w:rFonts w:hint="eastAsia"/>
              </w:rPr>
              <w:t>、海南日报、海南产权交易网</w:t>
            </w:r>
          </w:p>
        </w:tc>
        <w:tc>
          <w:tcPr>
            <w:tcW w:w="1701" w:type="dxa"/>
            <w:vAlign w:val="center"/>
          </w:tcPr>
          <w:p w:rsidR="00CB2D82" w:rsidRDefault="003D2940">
            <w:pPr>
              <w:jc w:val="center"/>
            </w:pPr>
            <w:r>
              <w:rPr>
                <w:rFonts w:hint="eastAsia"/>
              </w:rPr>
              <w:t>海南产权交易所</w:t>
            </w:r>
          </w:p>
        </w:tc>
        <w:tc>
          <w:tcPr>
            <w:tcW w:w="1297" w:type="dxa"/>
            <w:vAlign w:val="center"/>
          </w:tcPr>
          <w:p w:rsidR="00CB2D82" w:rsidRDefault="003D2940">
            <w:pPr>
              <w:jc w:val="center"/>
            </w:pPr>
            <w:r>
              <w:rPr>
                <w:rFonts w:hint="eastAsia"/>
              </w:rPr>
              <w:t>海南省国有资产监督管理委员会</w:t>
            </w:r>
          </w:p>
        </w:tc>
      </w:tr>
      <w:tr w:rsidR="00CB2D82">
        <w:tc>
          <w:tcPr>
            <w:tcW w:w="675" w:type="dxa"/>
            <w:vAlign w:val="center"/>
          </w:tcPr>
          <w:p w:rsidR="00CB2D82" w:rsidRDefault="003D2940">
            <w:pPr>
              <w:jc w:val="center"/>
            </w:pPr>
            <w:r>
              <w:rPr>
                <w:rFonts w:hint="eastAsia"/>
              </w:rPr>
              <w:t>4</w:t>
            </w:r>
          </w:p>
        </w:tc>
        <w:tc>
          <w:tcPr>
            <w:tcW w:w="1134" w:type="dxa"/>
            <w:vAlign w:val="center"/>
          </w:tcPr>
          <w:p w:rsidR="00CB2D82" w:rsidRDefault="003D2940">
            <w:pPr>
              <w:jc w:val="center"/>
            </w:pPr>
            <w:r>
              <w:rPr>
                <w:rFonts w:hint="eastAsia"/>
              </w:rPr>
              <w:t>药品</w:t>
            </w:r>
            <w:r>
              <w:t>集中采购</w:t>
            </w:r>
            <w:r>
              <w:rPr>
                <w:rFonts w:hint="eastAsia"/>
              </w:rPr>
              <w:t>领域</w:t>
            </w:r>
          </w:p>
        </w:tc>
        <w:tc>
          <w:tcPr>
            <w:tcW w:w="1418" w:type="dxa"/>
          </w:tcPr>
          <w:p w:rsidR="00CB2D82" w:rsidRDefault="003D2940">
            <w:pPr>
              <w:jc w:val="left"/>
            </w:pPr>
            <w:r>
              <w:rPr>
                <w:rFonts w:hint="eastAsia"/>
              </w:rPr>
              <w:t>药品、耗材、第二类疫苗、体外诊断试剂集中采购公告</w:t>
            </w:r>
          </w:p>
        </w:tc>
        <w:tc>
          <w:tcPr>
            <w:tcW w:w="3544" w:type="dxa"/>
          </w:tcPr>
          <w:p w:rsidR="00CB2D82" w:rsidRDefault="003D2940">
            <w:pPr>
              <w:jc w:val="left"/>
            </w:pPr>
            <w:r>
              <w:rPr>
                <w:rFonts w:hint="eastAsia"/>
              </w:rPr>
              <w:t>包括集中采购项目名称、集中采购目录、集中采购报名时间、投标人及投标产品资质条件、确定中标人及中标产品的标准和方法、对中标结果异议的处理方式、需要公告的其他内容。</w:t>
            </w:r>
          </w:p>
        </w:tc>
        <w:tc>
          <w:tcPr>
            <w:tcW w:w="1984" w:type="dxa"/>
            <w:vAlign w:val="center"/>
          </w:tcPr>
          <w:p w:rsidR="00CB2D82" w:rsidRDefault="003D2940">
            <w:pPr>
              <w:jc w:val="center"/>
            </w:pPr>
            <w:r>
              <w:rPr>
                <w:rFonts w:hint="eastAsia"/>
              </w:rPr>
              <w:t>在投标报价截止日</w:t>
            </w:r>
            <w:r>
              <w:rPr>
                <w:rFonts w:hint="eastAsia"/>
              </w:rPr>
              <w:t>20</w:t>
            </w:r>
            <w:r>
              <w:rPr>
                <w:rFonts w:hint="eastAsia"/>
              </w:rPr>
              <w:t>个工作日前</w:t>
            </w:r>
          </w:p>
        </w:tc>
        <w:tc>
          <w:tcPr>
            <w:tcW w:w="1701" w:type="dxa"/>
            <w:vAlign w:val="center"/>
          </w:tcPr>
          <w:p w:rsidR="00CB2D82" w:rsidRDefault="003D2940">
            <w:pPr>
              <w:jc w:val="center"/>
            </w:pPr>
            <w:r>
              <w:rPr>
                <w:rFonts w:hint="eastAsia"/>
              </w:rPr>
              <w:t>全国公共资源</w:t>
            </w:r>
            <w:r>
              <w:t>交易平台（</w:t>
            </w:r>
            <w:r>
              <w:rPr>
                <w:rFonts w:hint="eastAsia"/>
              </w:rPr>
              <w:t>海南省</w:t>
            </w:r>
            <w:r>
              <w:t>）</w:t>
            </w:r>
          </w:p>
        </w:tc>
        <w:tc>
          <w:tcPr>
            <w:tcW w:w="1701" w:type="dxa"/>
            <w:vAlign w:val="center"/>
          </w:tcPr>
          <w:p w:rsidR="00CB2D82" w:rsidRDefault="003D2940">
            <w:pPr>
              <w:jc w:val="center"/>
            </w:pPr>
            <w:r>
              <w:rPr>
                <w:rFonts w:hint="eastAsia"/>
              </w:rPr>
              <w:t>海南省</w:t>
            </w:r>
            <w:r>
              <w:t>公共资源交易服务中心</w:t>
            </w:r>
          </w:p>
        </w:tc>
        <w:tc>
          <w:tcPr>
            <w:tcW w:w="1297" w:type="dxa"/>
            <w:vAlign w:val="center"/>
          </w:tcPr>
          <w:p w:rsidR="00CB2D82" w:rsidRDefault="003D2940">
            <w:pPr>
              <w:jc w:val="center"/>
            </w:pPr>
            <w:r>
              <w:rPr>
                <w:rFonts w:hint="eastAsia"/>
              </w:rPr>
              <w:t>海南省医疗</w:t>
            </w:r>
            <w:r>
              <w:t>保障局</w:t>
            </w:r>
          </w:p>
        </w:tc>
      </w:tr>
      <w:tr w:rsidR="00CB2D82">
        <w:tc>
          <w:tcPr>
            <w:tcW w:w="675" w:type="dxa"/>
            <w:vMerge w:val="restart"/>
            <w:vAlign w:val="center"/>
          </w:tcPr>
          <w:p w:rsidR="00CB2D82" w:rsidRDefault="00CB2D82">
            <w:pPr>
              <w:jc w:val="center"/>
            </w:pPr>
          </w:p>
          <w:p w:rsidR="00CB2D82" w:rsidRDefault="00CB2D82">
            <w:pPr>
              <w:jc w:val="center"/>
            </w:pPr>
          </w:p>
          <w:p w:rsidR="00CB2D82" w:rsidRDefault="003D2940">
            <w:pPr>
              <w:jc w:val="center"/>
            </w:pPr>
            <w:r>
              <w:rPr>
                <w:rFonts w:hint="eastAsia"/>
              </w:rPr>
              <w:t>5</w:t>
            </w:r>
          </w:p>
        </w:tc>
        <w:tc>
          <w:tcPr>
            <w:tcW w:w="1134" w:type="dxa"/>
            <w:vMerge w:val="restart"/>
            <w:vAlign w:val="center"/>
          </w:tcPr>
          <w:p w:rsidR="00CB2D82" w:rsidRDefault="00CB2D82">
            <w:pPr>
              <w:jc w:val="center"/>
            </w:pPr>
          </w:p>
          <w:p w:rsidR="00CB2D82" w:rsidRDefault="00CB2D82"/>
          <w:p w:rsidR="00CB2D82" w:rsidRDefault="003D2940">
            <w:pPr>
              <w:jc w:val="left"/>
            </w:pPr>
            <w:r>
              <w:rPr>
                <w:rFonts w:hint="eastAsia"/>
              </w:rPr>
              <w:t>海域使用权交易</w:t>
            </w:r>
            <w:r>
              <w:t>领域</w:t>
            </w:r>
          </w:p>
        </w:tc>
        <w:tc>
          <w:tcPr>
            <w:tcW w:w="1418" w:type="dxa"/>
            <w:vAlign w:val="center"/>
          </w:tcPr>
          <w:p w:rsidR="00CB2D82" w:rsidRDefault="00CB2D82">
            <w:pPr>
              <w:jc w:val="center"/>
            </w:pPr>
          </w:p>
          <w:p w:rsidR="00CB2D82" w:rsidRDefault="00CB2D82"/>
          <w:p w:rsidR="00CB2D82" w:rsidRDefault="003D2940">
            <w:r>
              <w:rPr>
                <w:rFonts w:hint="eastAsia"/>
              </w:rPr>
              <w:t>出让</w:t>
            </w:r>
            <w:r>
              <w:t>公告</w:t>
            </w:r>
          </w:p>
        </w:tc>
        <w:tc>
          <w:tcPr>
            <w:tcW w:w="3544" w:type="dxa"/>
          </w:tcPr>
          <w:p w:rsidR="00CB2D82" w:rsidRDefault="003D2940">
            <w:r>
              <w:rPr>
                <w:rFonts w:hint="eastAsia"/>
              </w:rPr>
              <w:t>（一）出让人的名称和地址；</w:t>
            </w:r>
          </w:p>
          <w:p w:rsidR="00CB2D82" w:rsidRDefault="003D2940">
            <w:r>
              <w:rPr>
                <w:rFonts w:hint="eastAsia"/>
              </w:rPr>
              <w:t>（二）出让海域的位置、用途、面积、使用期限；</w:t>
            </w:r>
          </w:p>
          <w:p w:rsidR="00CB2D82" w:rsidRDefault="003D2940">
            <w:r>
              <w:rPr>
                <w:rFonts w:hint="eastAsia"/>
              </w:rPr>
              <w:t>（三）填海造地的规划条件；</w:t>
            </w:r>
          </w:p>
          <w:p w:rsidR="00CB2D82" w:rsidRDefault="003D2940">
            <w:r>
              <w:rPr>
                <w:rFonts w:hint="eastAsia"/>
              </w:rPr>
              <w:t>（四）获取招标、拍卖或挂牌文件的时间、地点及方式；</w:t>
            </w:r>
          </w:p>
          <w:p w:rsidR="00CB2D82" w:rsidRDefault="003D2940">
            <w:r>
              <w:rPr>
                <w:rFonts w:hint="eastAsia"/>
              </w:rPr>
              <w:t>（五）招标、拍卖或挂牌的时间、地点、投标或竞价方式；</w:t>
            </w:r>
          </w:p>
          <w:p w:rsidR="00CB2D82" w:rsidRDefault="003D2940">
            <w:r>
              <w:rPr>
                <w:rFonts w:hint="eastAsia"/>
              </w:rPr>
              <w:t>（六）投标人、竞买人的资格条件及审查办法；</w:t>
            </w:r>
          </w:p>
          <w:p w:rsidR="00CB2D82" w:rsidRDefault="003D2940">
            <w:r>
              <w:rPr>
                <w:rFonts w:hint="eastAsia"/>
              </w:rPr>
              <w:t>（七）履约保证金数额；</w:t>
            </w:r>
          </w:p>
          <w:p w:rsidR="00CB2D82" w:rsidRDefault="003D2940">
            <w:r>
              <w:rPr>
                <w:rFonts w:hint="eastAsia"/>
              </w:rPr>
              <w:t>（八）法律法规规章规定应当载明的</w:t>
            </w:r>
            <w:r>
              <w:rPr>
                <w:rFonts w:hint="eastAsia"/>
              </w:rPr>
              <w:lastRenderedPageBreak/>
              <w:t>其他事项。</w:t>
            </w:r>
          </w:p>
        </w:tc>
        <w:tc>
          <w:tcPr>
            <w:tcW w:w="1984" w:type="dxa"/>
            <w:vAlign w:val="center"/>
          </w:tcPr>
          <w:p w:rsidR="00CB2D82" w:rsidRDefault="00CB2D82">
            <w:pPr>
              <w:pStyle w:val="a5"/>
              <w:jc w:val="both"/>
              <w:rPr>
                <w:rFonts w:ascii="Calibri" w:hAnsi="Calibri"/>
                <w:kern w:val="2"/>
                <w:sz w:val="21"/>
                <w:szCs w:val="22"/>
              </w:rPr>
            </w:pPr>
          </w:p>
          <w:p w:rsidR="00CB2D82" w:rsidRDefault="003D2940">
            <w:pPr>
              <w:pStyle w:val="a5"/>
              <w:jc w:val="both"/>
              <w:rPr>
                <w:rFonts w:ascii="Calibri" w:hAnsi="Calibri"/>
                <w:kern w:val="2"/>
                <w:sz w:val="21"/>
                <w:szCs w:val="22"/>
              </w:rPr>
            </w:pPr>
            <w:r>
              <w:rPr>
                <w:rFonts w:ascii="Calibri" w:hAnsi="Calibri" w:hint="eastAsia"/>
                <w:kern w:val="2"/>
                <w:sz w:val="21"/>
                <w:szCs w:val="22"/>
              </w:rPr>
              <w:t>公告期为</w:t>
            </w:r>
            <w:r>
              <w:rPr>
                <w:rFonts w:ascii="Calibri" w:hAnsi="Calibri" w:hint="eastAsia"/>
                <w:kern w:val="2"/>
                <w:sz w:val="21"/>
                <w:szCs w:val="22"/>
              </w:rPr>
              <w:t>20</w:t>
            </w:r>
            <w:r>
              <w:rPr>
                <w:rFonts w:ascii="Calibri" w:hAnsi="Calibri" w:hint="eastAsia"/>
                <w:kern w:val="2"/>
                <w:sz w:val="21"/>
                <w:szCs w:val="22"/>
              </w:rPr>
              <w:t>个工作日</w:t>
            </w:r>
          </w:p>
        </w:tc>
        <w:tc>
          <w:tcPr>
            <w:tcW w:w="1701" w:type="dxa"/>
          </w:tcPr>
          <w:p w:rsidR="00CB2D82" w:rsidRDefault="00CB2D82"/>
          <w:p w:rsidR="00CB2D82" w:rsidRDefault="00CB2D82"/>
          <w:p w:rsidR="00CB2D82" w:rsidRDefault="003D2940">
            <w:r>
              <w:rPr>
                <w:rFonts w:hint="eastAsia"/>
              </w:rPr>
              <w:t>全国公共资源</w:t>
            </w:r>
            <w:r>
              <w:t>交易平台（</w:t>
            </w:r>
            <w:r>
              <w:rPr>
                <w:rFonts w:hint="eastAsia"/>
              </w:rPr>
              <w:t>海南省</w:t>
            </w:r>
            <w:r>
              <w:t>）</w:t>
            </w:r>
          </w:p>
        </w:tc>
        <w:tc>
          <w:tcPr>
            <w:tcW w:w="1701" w:type="dxa"/>
          </w:tcPr>
          <w:p w:rsidR="00CB2D82" w:rsidRDefault="00CB2D82">
            <w:pPr>
              <w:jc w:val="center"/>
            </w:pPr>
          </w:p>
          <w:p w:rsidR="00CB2D82" w:rsidRDefault="00CB2D82">
            <w:pPr>
              <w:jc w:val="center"/>
            </w:pPr>
          </w:p>
          <w:p w:rsidR="00CB2D82" w:rsidRDefault="003D2940">
            <w:pPr>
              <w:jc w:val="left"/>
            </w:pPr>
            <w:r>
              <w:rPr>
                <w:rFonts w:hint="eastAsia"/>
              </w:rPr>
              <w:t>出让人</w:t>
            </w:r>
            <w:r>
              <w:t>或</w:t>
            </w:r>
            <w:r>
              <w:rPr>
                <w:rFonts w:hint="eastAsia"/>
              </w:rPr>
              <w:t>委托的拍卖代理机构</w:t>
            </w:r>
          </w:p>
        </w:tc>
        <w:tc>
          <w:tcPr>
            <w:tcW w:w="1297" w:type="dxa"/>
          </w:tcPr>
          <w:p w:rsidR="00CB2D82" w:rsidRDefault="00CB2D82">
            <w:pPr>
              <w:jc w:val="center"/>
            </w:pPr>
          </w:p>
          <w:p w:rsidR="00CB2D82" w:rsidRDefault="00CB2D82">
            <w:pPr>
              <w:jc w:val="center"/>
            </w:pPr>
          </w:p>
          <w:p w:rsidR="00CB2D82" w:rsidRDefault="003D2940">
            <w:pPr>
              <w:jc w:val="center"/>
            </w:pPr>
            <w:r>
              <w:rPr>
                <w:rFonts w:hint="eastAsia"/>
              </w:rPr>
              <w:t>同级</w:t>
            </w:r>
            <w:r>
              <w:t>自然资源与规划监管部门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tcPr>
          <w:p w:rsidR="00CB2D82" w:rsidRDefault="003D2940">
            <w:r>
              <w:rPr>
                <w:rFonts w:hint="eastAsia"/>
              </w:rPr>
              <w:t>成交</w:t>
            </w:r>
            <w:r>
              <w:t>结果</w:t>
            </w:r>
            <w:r>
              <w:rPr>
                <w:rFonts w:hint="eastAsia"/>
              </w:rPr>
              <w:t>公告</w:t>
            </w:r>
          </w:p>
        </w:tc>
        <w:tc>
          <w:tcPr>
            <w:tcW w:w="3544" w:type="dxa"/>
          </w:tcPr>
          <w:p w:rsidR="00CB2D82" w:rsidRDefault="003D2940">
            <w:r>
              <w:rPr>
                <w:rFonts w:hint="eastAsia"/>
              </w:rPr>
              <w:t>中标人或竞得人的名称、出让标的，成交时间、价款等内容</w:t>
            </w:r>
          </w:p>
        </w:tc>
        <w:tc>
          <w:tcPr>
            <w:tcW w:w="1984" w:type="dxa"/>
          </w:tcPr>
          <w:p w:rsidR="00CB2D82" w:rsidRDefault="003D2940">
            <w:pPr>
              <w:pStyle w:val="a5"/>
              <w:rPr>
                <w:rFonts w:ascii="Calibri" w:hAnsi="Calibri"/>
                <w:kern w:val="2"/>
                <w:sz w:val="21"/>
                <w:szCs w:val="22"/>
              </w:rPr>
            </w:pPr>
            <w:proofErr w:type="gramStart"/>
            <w:r>
              <w:rPr>
                <w:rFonts w:ascii="Calibri" w:hAnsi="Calibri" w:hint="eastAsia"/>
                <w:kern w:val="2"/>
                <w:sz w:val="21"/>
                <w:szCs w:val="22"/>
              </w:rPr>
              <w:t>自交易</w:t>
            </w:r>
            <w:proofErr w:type="gramEnd"/>
            <w:r>
              <w:rPr>
                <w:rFonts w:ascii="Calibri" w:hAnsi="Calibri" w:hint="eastAsia"/>
                <w:kern w:val="2"/>
                <w:sz w:val="21"/>
                <w:szCs w:val="22"/>
              </w:rPr>
              <w:t>结果产生之日起</w:t>
            </w:r>
            <w:r>
              <w:rPr>
                <w:rFonts w:ascii="Calibri" w:hAnsi="Calibri" w:hint="eastAsia"/>
                <w:kern w:val="2"/>
                <w:sz w:val="21"/>
                <w:szCs w:val="22"/>
              </w:rPr>
              <w:t>3</w:t>
            </w:r>
            <w:r>
              <w:rPr>
                <w:rFonts w:ascii="Calibri" w:hAnsi="Calibri" w:hint="eastAsia"/>
                <w:kern w:val="2"/>
                <w:sz w:val="21"/>
                <w:szCs w:val="22"/>
              </w:rPr>
              <w:t>个工作日内对出让结果进行公示，公示期为</w:t>
            </w:r>
            <w:r>
              <w:rPr>
                <w:rFonts w:ascii="Calibri" w:hAnsi="Calibri" w:hint="eastAsia"/>
                <w:kern w:val="2"/>
                <w:sz w:val="21"/>
                <w:szCs w:val="22"/>
              </w:rPr>
              <w:t>7</w:t>
            </w:r>
            <w:r>
              <w:rPr>
                <w:rFonts w:ascii="Calibri" w:hAnsi="Calibri" w:hint="eastAsia"/>
                <w:kern w:val="2"/>
                <w:sz w:val="21"/>
                <w:szCs w:val="22"/>
              </w:rPr>
              <w:t>天</w:t>
            </w:r>
          </w:p>
        </w:tc>
        <w:tc>
          <w:tcPr>
            <w:tcW w:w="1701" w:type="dxa"/>
          </w:tcPr>
          <w:p w:rsidR="00CB2D82" w:rsidRDefault="003D2940">
            <w:r>
              <w:rPr>
                <w:rFonts w:hint="eastAsia"/>
              </w:rPr>
              <w:t>全国公共资源</w:t>
            </w:r>
            <w:r>
              <w:t>交易平台（</w:t>
            </w:r>
            <w:r>
              <w:rPr>
                <w:rFonts w:hint="eastAsia"/>
              </w:rPr>
              <w:t>海南省</w:t>
            </w:r>
            <w:r>
              <w:t>）</w:t>
            </w:r>
          </w:p>
        </w:tc>
        <w:tc>
          <w:tcPr>
            <w:tcW w:w="1701" w:type="dxa"/>
          </w:tcPr>
          <w:p w:rsidR="00CB2D82" w:rsidRDefault="003D2940">
            <w:pPr>
              <w:jc w:val="center"/>
            </w:pPr>
            <w:r>
              <w:rPr>
                <w:rFonts w:hint="eastAsia"/>
              </w:rPr>
              <w:t>出让人</w:t>
            </w:r>
            <w:r>
              <w:t>或</w:t>
            </w:r>
            <w:r>
              <w:rPr>
                <w:rFonts w:hint="eastAsia"/>
              </w:rPr>
              <w:t>委托的拍卖代理机构</w:t>
            </w:r>
          </w:p>
        </w:tc>
        <w:tc>
          <w:tcPr>
            <w:tcW w:w="1297" w:type="dxa"/>
          </w:tcPr>
          <w:p w:rsidR="00CB2D82" w:rsidRDefault="003D2940">
            <w:pPr>
              <w:jc w:val="center"/>
            </w:pPr>
            <w:r>
              <w:rPr>
                <w:rFonts w:hint="eastAsia"/>
              </w:rPr>
              <w:t>同级</w:t>
            </w:r>
            <w:r>
              <w:t>自然资源与规划监管部门</w:t>
            </w:r>
          </w:p>
        </w:tc>
      </w:tr>
      <w:tr w:rsidR="00CB2D82">
        <w:tc>
          <w:tcPr>
            <w:tcW w:w="675" w:type="dxa"/>
            <w:vMerge w:val="restart"/>
            <w:vAlign w:val="center"/>
          </w:tcPr>
          <w:p w:rsidR="00CB2D82" w:rsidRDefault="003D2940">
            <w:pPr>
              <w:jc w:val="center"/>
            </w:pPr>
            <w:r>
              <w:rPr>
                <w:rFonts w:hint="eastAsia"/>
              </w:rPr>
              <w:t>6</w:t>
            </w:r>
          </w:p>
        </w:tc>
        <w:tc>
          <w:tcPr>
            <w:tcW w:w="1134" w:type="dxa"/>
            <w:vMerge w:val="restart"/>
            <w:vAlign w:val="center"/>
          </w:tcPr>
          <w:p w:rsidR="00CB2D82" w:rsidRDefault="003D2940">
            <w:pPr>
              <w:jc w:val="center"/>
            </w:pPr>
            <w:r>
              <w:rPr>
                <w:rFonts w:hint="eastAsia"/>
              </w:rPr>
              <w:t>矿业权出让领域</w:t>
            </w:r>
          </w:p>
        </w:tc>
        <w:tc>
          <w:tcPr>
            <w:tcW w:w="1418" w:type="dxa"/>
            <w:vAlign w:val="center"/>
          </w:tcPr>
          <w:p w:rsidR="00CB2D82" w:rsidRDefault="003D2940">
            <w:pPr>
              <w:widowControl/>
              <w:jc w:val="left"/>
              <w:rPr>
                <w:kern w:val="0"/>
                <w:sz w:val="24"/>
                <w:szCs w:val="24"/>
              </w:rPr>
            </w:pPr>
            <w:r>
              <w:rPr>
                <w:rFonts w:hint="eastAsia"/>
              </w:rPr>
              <w:t>出让公告</w:t>
            </w:r>
          </w:p>
        </w:tc>
        <w:tc>
          <w:tcPr>
            <w:tcW w:w="3544" w:type="dxa"/>
            <w:vAlign w:val="center"/>
          </w:tcPr>
          <w:p w:rsidR="00CB2D82" w:rsidRDefault="003D2940">
            <w:r>
              <w:rPr>
                <w:rFonts w:hint="eastAsia"/>
              </w:rPr>
              <w:t>包括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者竞买人的资质条件；出让方式及交易的时间、地点；获取招标、拍卖、挂牌文件的途径和申请登记的起止时间及方式；确定中标人、竞得人的标准和方法；风险提示；对交易矿业权异议的处理方式；公共资源交易领域失信联合惩戒相关提示；需要公告的其他内容等</w:t>
            </w:r>
          </w:p>
        </w:tc>
        <w:tc>
          <w:tcPr>
            <w:tcW w:w="1984" w:type="dxa"/>
            <w:vAlign w:val="center"/>
          </w:tcPr>
          <w:p w:rsidR="00CB2D82" w:rsidRPr="00D71C31" w:rsidRDefault="003D2940" w:rsidP="00FA4231">
            <w:pPr>
              <w:rPr>
                <w:color w:val="000000"/>
              </w:rPr>
            </w:pPr>
            <w:r w:rsidRPr="00D71C31">
              <w:rPr>
                <w:rFonts w:hint="eastAsia"/>
                <w:color w:val="000000"/>
              </w:rPr>
              <w:t>在投标截止日、公开拍卖日或者挂牌起始日</w:t>
            </w:r>
            <w:r w:rsidRPr="00D71C31">
              <w:rPr>
                <w:rFonts w:hint="eastAsia"/>
                <w:color w:val="000000"/>
              </w:rPr>
              <w:t>20</w:t>
            </w:r>
            <w:r w:rsidR="00D71C31" w:rsidRPr="00D71C31">
              <w:rPr>
                <w:rFonts w:hint="eastAsia"/>
                <w:color w:val="000000"/>
              </w:rPr>
              <w:t>个</w:t>
            </w:r>
            <w:r w:rsidR="00D71C31" w:rsidRPr="00D71C31">
              <w:rPr>
                <w:color w:val="000000"/>
              </w:rPr>
              <w:t>工作</w:t>
            </w:r>
            <w:r w:rsidRPr="00D71C31">
              <w:rPr>
                <w:rFonts w:hint="eastAsia"/>
                <w:color w:val="000000"/>
              </w:rPr>
              <w:t>日前</w:t>
            </w:r>
            <w:bookmarkStart w:id="0" w:name="_GoBack"/>
            <w:bookmarkEnd w:id="0"/>
          </w:p>
        </w:tc>
        <w:tc>
          <w:tcPr>
            <w:tcW w:w="1701" w:type="dxa"/>
            <w:vAlign w:val="center"/>
          </w:tcPr>
          <w:p w:rsidR="00CB2D82" w:rsidRDefault="003D2940">
            <w:r>
              <w:rPr>
                <w:rFonts w:hint="eastAsia"/>
              </w:rPr>
              <w:t>自然资源部门户网站、同级自然资源</w:t>
            </w:r>
            <w:r w:rsidRPr="00D71C31">
              <w:rPr>
                <w:rFonts w:hint="eastAsia"/>
                <w:color w:val="000000"/>
              </w:rPr>
              <w:t>主管</w:t>
            </w:r>
            <w:r>
              <w:rPr>
                <w:rFonts w:hint="eastAsia"/>
              </w:rPr>
              <w:t>部门门户网站、海南日报、全国公共资源</w:t>
            </w:r>
            <w:r>
              <w:t>交易平台（</w:t>
            </w:r>
            <w:r>
              <w:rPr>
                <w:rFonts w:hint="eastAsia"/>
              </w:rPr>
              <w:t>海南省</w:t>
            </w:r>
            <w:r>
              <w:t>）</w:t>
            </w:r>
            <w:r>
              <w:rPr>
                <w:rFonts w:hint="eastAsia"/>
              </w:rPr>
              <w:t>、海南土地矿产市场网</w:t>
            </w:r>
          </w:p>
        </w:tc>
        <w:tc>
          <w:tcPr>
            <w:tcW w:w="1701" w:type="dxa"/>
            <w:vAlign w:val="center"/>
          </w:tcPr>
          <w:p w:rsidR="00CB2D82" w:rsidRDefault="003D2940">
            <w:pPr>
              <w:jc w:val="center"/>
            </w:pPr>
            <w:r>
              <w:rPr>
                <w:rFonts w:hint="eastAsia"/>
              </w:rPr>
              <w:t>自然资源与</w:t>
            </w:r>
            <w:r>
              <w:br/>
            </w:r>
            <w:r>
              <w:t>规划</w:t>
            </w:r>
            <w:r>
              <w:rPr>
                <w:rFonts w:hint="eastAsia"/>
              </w:rPr>
              <w:t>部门</w:t>
            </w:r>
          </w:p>
        </w:tc>
        <w:tc>
          <w:tcPr>
            <w:tcW w:w="1297" w:type="dxa"/>
            <w:vAlign w:val="center"/>
          </w:tcPr>
          <w:p w:rsidR="00CB2D82" w:rsidRDefault="003D2940">
            <w:pPr>
              <w:jc w:val="left"/>
            </w:pPr>
            <w:r>
              <w:rPr>
                <w:rFonts w:hint="eastAsia"/>
              </w:rPr>
              <w:t>同级有关行政</w:t>
            </w:r>
            <w:r>
              <w:t>监督</w:t>
            </w:r>
            <w:r>
              <w:rPr>
                <w:rFonts w:hint="eastAsia"/>
              </w:rPr>
              <w:t>部门</w:t>
            </w:r>
          </w:p>
        </w:tc>
      </w:tr>
      <w:tr w:rsidR="00CB2D82">
        <w:tc>
          <w:tcPr>
            <w:tcW w:w="675" w:type="dxa"/>
            <w:vMerge/>
          </w:tcPr>
          <w:p w:rsidR="00CB2D82" w:rsidRDefault="00CB2D82">
            <w:pPr>
              <w:jc w:val="center"/>
            </w:pPr>
          </w:p>
        </w:tc>
        <w:tc>
          <w:tcPr>
            <w:tcW w:w="1134" w:type="dxa"/>
            <w:vMerge/>
            <w:vAlign w:val="center"/>
          </w:tcPr>
          <w:p w:rsidR="00CB2D82" w:rsidRDefault="00CB2D82">
            <w:pPr>
              <w:jc w:val="center"/>
            </w:pPr>
          </w:p>
        </w:tc>
        <w:tc>
          <w:tcPr>
            <w:tcW w:w="1418" w:type="dxa"/>
            <w:vAlign w:val="center"/>
          </w:tcPr>
          <w:p w:rsidR="00CB2D82" w:rsidRDefault="003D2940">
            <w:pPr>
              <w:jc w:val="left"/>
            </w:pPr>
            <w:r>
              <w:rPr>
                <w:rFonts w:hint="eastAsia"/>
              </w:rPr>
              <w:t>出让结果</w:t>
            </w:r>
            <w:r>
              <w:br/>
            </w:r>
            <w:r>
              <w:rPr>
                <w:rFonts w:hint="eastAsia"/>
              </w:rPr>
              <w:t>公示</w:t>
            </w:r>
          </w:p>
        </w:tc>
        <w:tc>
          <w:tcPr>
            <w:tcW w:w="3544" w:type="dxa"/>
            <w:vAlign w:val="center"/>
          </w:tcPr>
          <w:p w:rsidR="00CB2D82" w:rsidRDefault="003D2940">
            <w:r>
              <w:rPr>
                <w:rFonts w:hint="eastAsia"/>
              </w:rPr>
              <w:t>中标人或者竞得人的名称、场所；成交时间、地点；中标或者竞得的勘查区块、面积、开采范围的简要情况；矿业</w:t>
            </w:r>
            <w:proofErr w:type="gramStart"/>
            <w:r>
              <w:rPr>
                <w:rFonts w:hint="eastAsia"/>
              </w:rPr>
              <w:t>权成交</w:t>
            </w:r>
            <w:proofErr w:type="gramEnd"/>
            <w:r>
              <w:rPr>
                <w:rFonts w:hint="eastAsia"/>
              </w:rPr>
              <w:t>价格及缴交时间、方式；申请办理矿业权登记的时限；对公示内容提出异议的方式及途径；应当公示的其他内容</w:t>
            </w:r>
          </w:p>
        </w:tc>
        <w:tc>
          <w:tcPr>
            <w:tcW w:w="1984" w:type="dxa"/>
            <w:vAlign w:val="center"/>
          </w:tcPr>
          <w:p w:rsidR="00CB2D82" w:rsidRDefault="003D2940">
            <w:r>
              <w:rPr>
                <w:rFonts w:hint="eastAsia"/>
              </w:rPr>
              <w:t>在发出中标通知书或者签订成交确认书后</w:t>
            </w:r>
            <w:r>
              <w:rPr>
                <w:rFonts w:hint="eastAsia"/>
              </w:rPr>
              <w:t>5</w:t>
            </w:r>
            <w:r>
              <w:rPr>
                <w:rFonts w:hint="eastAsia"/>
              </w:rPr>
              <w:t>个工作日内</w:t>
            </w:r>
          </w:p>
        </w:tc>
        <w:tc>
          <w:tcPr>
            <w:tcW w:w="1701" w:type="dxa"/>
            <w:vAlign w:val="center"/>
          </w:tcPr>
          <w:p w:rsidR="00CB2D82" w:rsidRDefault="003D2940">
            <w:r>
              <w:rPr>
                <w:rFonts w:hint="eastAsia"/>
              </w:rPr>
              <w:t>自然资源部门户网站、同级自然资源</w:t>
            </w:r>
            <w:r w:rsidRPr="00D71C31">
              <w:rPr>
                <w:rFonts w:hint="eastAsia"/>
                <w:color w:val="000000"/>
              </w:rPr>
              <w:t>主管部</w:t>
            </w:r>
            <w:r>
              <w:rPr>
                <w:rFonts w:hint="eastAsia"/>
              </w:rPr>
              <w:t>门门户网站、海南日报、全国公共资源</w:t>
            </w:r>
            <w:r>
              <w:t>交易平台（</w:t>
            </w:r>
            <w:r>
              <w:rPr>
                <w:rFonts w:hint="eastAsia"/>
              </w:rPr>
              <w:t>海南省</w:t>
            </w:r>
            <w:r>
              <w:t>）</w:t>
            </w:r>
            <w:r>
              <w:rPr>
                <w:rFonts w:hint="eastAsia"/>
              </w:rPr>
              <w:t>、海南土地矿产市场网</w:t>
            </w:r>
          </w:p>
        </w:tc>
        <w:tc>
          <w:tcPr>
            <w:tcW w:w="1701" w:type="dxa"/>
            <w:vAlign w:val="center"/>
          </w:tcPr>
          <w:p w:rsidR="00CB2D82" w:rsidRDefault="003D2940">
            <w:pPr>
              <w:jc w:val="center"/>
            </w:pPr>
            <w:r>
              <w:rPr>
                <w:rFonts w:hint="eastAsia"/>
              </w:rPr>
              <w:t>自然资源与</w:t>
            </w:r>
            <w:r>
              <w:br/>
            </w:r>
            <w:r>
              <w:t>规划</w:t>
            </w:r>
            <w:r>
              <w:rPr>
                <w:rFonts w:hint="eastAsia"/>
              </w:rPr>
              <w:t>部门</w:t>
            </w:r>
          </w:p>
        </w:tc>
        <w:tc>
          <w:tcPr>
            <w:tcW w:w="1297" w:type="dxa"/>
            <w:vAlign w:val="center"/>
          </w:tcPr>
          <w:p w:rsidR="00CB2D82" w:rsidRDefault="003D2940">
            <w:pPr>
              <w:jc w:val="center"/>
            </w:pPr>
            <w:r>
              <w:rPr>
                <w:rFonts w:hint="eastAsia"/>
              </w:rPr>
              <w:t>同级有关行政</w:t>
            </w:r>
            <w:r>
              <w:t>监督</w:t>
            </w:r>
            <w:r>
              <w:rPr>
                <w:rFonts w:hint="eastAsia"/>
              </w:rPr>
              <w:t>部门</w:t>
            </w:r>
          </w:p>
        </w:tc>
      </w:tr>
      <w:tr w:rsidR="00CB2D82">
        <w:tc>
          <w:tcPr>
            <w:tcW w:w="675" w:type="dxa"/>
            <w:vMerge w:val="restart"/>
            <w:vAlign w:val="center"/>
          </w:tcPr>
          <w:p w:rsidR="00CB2D82" w:rsidRDefault="003D2940">
            <w:pPr>
              <w:jc w:val="center"/>
            </w:pPr>
            <w:r>
              <w:rPr>
                <w:rFonts w:hint="eastAsia"/>
              </w:rPr>
              <w:lastRenderedPageBreak/>
              <w:t>7</w:t>
            </w:r>
          </w:p>
        </w:tc>
        <w:tc>
          <w:tcPr>
            <w:tcW w:w="1134" w:type="dxa"/>
            <w:vMerge w:val="restart"/>
            <w:vAlign w:val="center"/>
          </w:tcPr>
          <w:p w:rsidR="00CB2D82" w:rsidRDefault="003D2940">
            <w:pPr>
              <w:jc w:val="center"/>
            </w:pPr>
            <w:r>
              <w:rPr>
                <w:rFonts w:hint="eastAsia"/>
              </w:rPr>
              <w:t>国有建设用地使用权出让领域</w:t>
            </w:r>
          </w:p>
        </w:tc>
        <w:tc>
          <w:tcPr>
            <w:tcW w:w="1418" w:type="dxa"/>
            <w:vAlign w:val="center"/>
          </w:tcPr>
          <w:p w:rsidR="00CB2D82" w:rsidRDefault="003D2940">
            <w:pPr>
              <w:widowControl/>
              <w:jc w:val="center"/>
              <w:rPr>
                <w:color w:val="000000"/>
                <w:kern w:val="0"/>
                <w:sz w:val="22"/>
              </w:rPr>
            </w:pPr>
            <w:r>
              <w:rPr>
                <w:rFonts w:hint="eastAsia"/>
                <w:color w:val="000000"/>
                <w:sz w:val="22"/>
              </w:rPr>
              <w:t>出让公告</w:t>
            </w:r>
          </w:p>
        </w:tc>
        <w:tc>
          <w:tcPr>
            <w:tcW w:w="3544" w:type="dxa"/>
            <w:vAlign w:val="center"/>
          </w:tcPr>
          <w:p w:rsidR="00CB2D82" w:rsidRDefault="003D2940">
            <w:pPr>
              <w:rPr>
                <w:color w:val="000000"/>
                <w:sz w:val="22"/>
              </w:rPr>
            </w:pPr>
            <w:r>
              <w:rPr>
                <w:rFonts w:hint="eastAsia"/>
                <w:color w:val="000000"/>
                <w:sz w:val="22"/>
              </w:rPr>
              <w:t>1</w:t>
            </w:r>
            <w:r>
              <w:rPr>
                <w:rFonts w:hint="eastAsia"/>
                <w:color w:val="000000"/>
                <w:sz w:val="22"/>
              </w:rPr>
              <w:t>、出让人的名称和地址；</w:t>
            </w:r>
            <w:r>
              <w:rPr>
                <w:rFonts w:hint="eastAsia"/>
                <w:color w:val="000000"/>
                <w:sz w:val="22"/>
              </w:rPr>
              <w:br/>
              <w:t>2</w:t>
            </w:r>
            <w:r>
              <w:rPr>
                <w:rFonts w:hint="eastAsia"/>
                <w:color w:val="000000"/>
                <w:sz w:val="22"/>
              </w:rPr>
              <w:t>、出让宗地面积、界址、空间范围、现状（净地）、使用年限、用途、规划指标、建设要求；</w:t>
            </w:r>
            <w:r>
              <w:rPr>
                <w:rFonts w:hint="eastAsia"/>
                <w:color w:val="000000"/>
                <w:sz w:val="22"/>
              </w:rPr>
              <w:br/>
              <w:t>3</w:t>
            </w:r>
            <w:r>
              <w:rPr>
                <w:rFonts w:hint="eastAsia"/>
                <w:color w:val="000000"/>
                <w:sz w:val="22"/>
              </w:rPr>
              <w:t>、投标、竞买人资格要求以及申请取得资格的办法；</w:t>
            </w:r>
            <w:r>
              <w:rPr>
                <w:rFonts w:hint="eastAsia"/>
                <w:color w:val="000000"/>
                <w:sz w:val="22"/>
              </w:rPr>
              <w:br/>
              <w:t>4</w:t>
            </w:r>
            <w:r>
              <w:rPr>
                <w:rFonts w:hint="eastAsia"/>
                <w:color w:val="000000"/>
                <w:sz w:val="22"/>
              </w:rPr>
              <w:t>、索取出让文件的时间、地点和方式；</w:t>
            </w:r>
            <w:r>
              <w:rPr>
                <w:rFonts w:hint="eastAsia"/>
                <w:color w:val="000000"/>
                <w:sz w:val="22"/>
              </w:rPr>
              <w:br/>
              <w:t>5</w:t>
            </w:r>
            <w:r>
              <w:rPr>
                <w:rFonts w:hint="eastAsia"/>
                <w:color w:val="000000"/>
                <w:sz w:val="22"/>
              </w:rPr>
              <w:t>、交易时间、地点和竞价方式；</w:t>
            </w:r>
            <w:r>
              <w:rPr>
                <w:rFonts w:hint="eastAsia"/>
                <w:color w:val="000000"/>
                <w:sz w:val="22"/>
              </w:rPr>
              <w:br/>
              <w:t>6</w:t>
            </w:r>
            <w:r>
              <w:rPr>
                <w:rFonts w:hint="eastAsia"/>
                <w:color w:val="000000"/>
                <w:sz w:val="22"/>
              </w:rPr>
              <w:t>、确定中标人、竞得人的标准和方法；</w:t>
            </w:r>
            <w:r>
              <w:rPr>
                <w:rFonts w:hint="eastAsia"/>
                <w:color w:val="000000"/>
                <w:sz w:val="22"/>
              </w:rPr>
              <w:br/>
              <w:t>7</w:t>
            </w:r>
            <w:r>
              <w:rPr>
                <w:rFonts w:hint="eastAsia"/>
                <w:color w:val="000000"/>
                <w:sz w:val="22"/>
              </w:rPr>
              <w:t>、投标、竞买保证金；</w:t>
            </w:r>
            <w:r>
              <w:rPr>
                <w:rFonts w:hint="eastAsia"/>
                <w:color w:val="000000"/>
                <w:sz w:val="22"/>
              </w:rPr>
              <w:br/>
              <w:t>8</w:t>
            </w:r>
            <w:r>
              <w:rPr>
                <w:rFonts w:hint="eastAsia"/>
                <w:color w:val="000000"/>
                <w:sz w:val="22"/>
              </w:rPr>
              <w:t>、属于产业项目的土地出让，还需公开产业类别、达产年限、投资强度、年度产值、年度税收等出让控制指标以及产业协议签订单位；</w:t>
            </w:r>
            <w:r>
              <w:rPr>
                <w:rFonts w:hint="eastAsia"/>
                <w:color w:val="000000"/>
                <w:sz w:val="22"/>
              </w:rPr>
              <w:br/>
              <w:t>9</w:t>
            </w:r>
            <w:r>
              <w:rPr>
                <w:rFonts w:hint="eastAsia"/>
                <w:color w:val="000000"/>
                <w:sz w:val="22"/>
              </w:rPr>
              <w:t>、其他需要公告的事项。</w:t>
            </w:r>
          </w:p>
          <w:p w:rsidR="00CB2D82" w:rsidRDefault="00CB2D82">
            <w:pPr>
              <w:rPr>
                <w:color w:val="000000"/>
                <w:sz w:val="22"/>
              </w:rPr>
            </w:pPr>
          </w:p>
        </w:tc>
        <w:tc>
          <w:tcPr>
            <w:tcW w:w="1984" w:type="dxa"/>
            <w:vAlign w:val="center"/>
          </w:tcPr>
          <w:p w:rsidR="00CB2D82" w:rsidRPr="00D71C31" w:rsidRDefault="003D2940">
            <w:pPr>
              <w:jc w:val="left"/>
              <w:rPr>
                <w:color w:val="000000"/>
                <w:sz w:val="22"/>
              </w:rPr>
            </w:pPr>
            <w:r w:rsidRPr="00D71C31">
              <w:rPr>
                <w:rFonts w:hint="eastAsia"/>
                <w:color w:val="000000"/>
                <w:sz w:val="22"/>
              </w:rPr>
              <w:t>招标、拍卖或者挂牌开始日前</w:t>
            </w:r>
            <w:r w:rsidRPr="00D71C31">
              <w:rPr>
                <w:rFonts w:hint="eastAsia"/>
                <w:color w:val="000000"/>
                <w:sz w:val="22"/>
              </w:rPr>
              <w:t>20</w:t>
            </w:r>
            <w:r w:rsidRPr="00D71C31">
              <w:rPr>
                <w:rFonts w:hint="eastAsia"/>
                <w:color w:val="000000"/>
                <w:sz w:val="22"/>
              </w:rPr>
              <w:t>日发布公告</w:t>
            </w:r>
          </w:p>
        </w:tc>
        <w:tc>
          <w:tcPr>
            <w:tcW w:w="1701" w:type="dxa"/>
            <w:vAlign w:val="center"/>
          </w:tcPr>
          <w:p w:rsidR="00CB2D82" w:rsidRDefault="003D2940">
            <w:pPr>
              <w:jc w:val="left"/>
              <w:rPr>
                <w:color w:val="000000"/>
                <w:sz w:val="22"/>
              </w:rPr>
            </w:pPr>
            <w:r>
              <w:rPr>
                <w:rFonts w:hint="eastAsia"/>
                <w:color w:val="000000"/>
                <w:sz w:val="22"/>
              </w:rPr>
              <w:t>中国土地</w:t>
            </w:r>
            <w:r>
              <w:rPr>
                <w:color w:val="000000"/>
                <w:sz w:val="22"/>
              </w:rPr>
              <w:t>市场网</w:t>
            </w:r>
            <w:r>
              <w:rPr>
                <w:rFonts w:hint="eastAsia"/>
                <w:color w:val="000000"/>
                <w:sz w:val="22"/>
              </w:rPr>
              <w:t>、</w:t>
            </w:r>
            <w:r>
              <w:rPr>
                <w:rFonts w:hint="eastAsia"/>
              </w:rPr>
              <w:t>全国公共资源</w:t>
            </w:r>
            <w:r>
              <w:t>交易平台（</w:t>
            </w:r>
            <w:r>
              <w:rPr>
                <w:rFonts w:hint="eastAsia"/>
              </w:rPr>
              <w:t>海南省</w:t>
            </w:r>
            <w:r>
              <w:t>）</w:t>
            </w:r>
            <w:r>
              <w:rPr>
                <w:rFonts w:hint="eastAsia"/>
                <w:color w:val="000000"/>
                <w:sz w:val="22"/>
              </w:rPr>
              <w:t>、海南日报</w:t>
            </w:r>
          </w:p>
        </w:tc>
        <w:tc>
          <w:tcPr>
            <w:tcW w:w="1701" w:type="dxa"/>
            <w:vAlign w:val="center"/>
          </w:tcPr>
          <w:p w:rsidR="00CB2D82" w:rsidRDefault="003D2940">
            <w:pPr>
              <w:jc w:val="left"/>
              <w:rPr>
                <w:color w:val="000000"/>
                <w:sz w:val="22"/>
              </w:rPr>
            </w:pPr>
            <w:r>
              <w:rPr>
                <w:rFonts w:hint="eastAsia"/>
              </w:rPr>
              <w:t>自然资源与</w:t>
            </w:r>
            <w:r>
              <w:br/>
            </w:r>
            <w:r>
              <w:t>规划</w:t>
            </w:r>
            <w:r>
              <w:rPr>
                <w:rFonts w:hint="eastAsia"/>
              </w:rPr>
              <w:t>部门</w:t>
            </w:r>
          </w:p>
        </w:tc>
        <w:tc>
          <w:tcPr>
            <w:tcW w:w="1297" w:type="dxa"/>
            <w:vAlign w:val="center"/>
          </w:tcPr>
          <w:p w:rsidR="00CB2D82" w:rsidRDefault="003D2940">
            <w:pPr>
              <w:jc w:val="left"/>
              <w:rPr>
                <w:color w:val="000000"/>
                <w:sz w:val="22"/>
              </w:rPr>
            </w:pPr>
            <w:r>
              <w:rPr>
                <w:rFonts w:hint="eastAsia"/>
              </w:rPr>
              <w:t>同级有关行政</w:t>
            </w:r>
            <w:r>
              <w:t>监督</w:t>
            </w:r>
            <w:r>
              <w:rPr>
                <w:rFonts w:hint="eastAsia"/>
              </w:rPr>
              <w:t>部门</w:t>
            </w:r>
          </w:p>
        </w:tc>
      </w:tr>
      <w:tr w:rsidR="00CB2D82">
        <w:tc>
          <w:tcPr>
            <w:tcW w:w="675" w:type="dxa"/>
            <w:vMerge/>
          </w:tcPr>
          <w:p w:rsidR="00CB2D82" w:rsidRDefault="00CB2D82">
            <w:pPr>
              <w:jc w:val="center"/>
            </w:pPr>
          </w:p>
        </w:tc>
        <w:tc>
          <w:tcPr>
            <w:tcW w:w="1134" w:type="dxa"/>
            <w:vMerge/>
          </w:tcPr>
          <w:p w:rsidR="00CB2D82" w:rsidRDefault="00CB2D82">
            <w:pPr>
              <w:jc w:val="center"/>
            </w:pPr>
          </w:p>
        </w:tc>
        <w:tc>
          <w:tcPr>
            <w:tcW w:w="1418" w:type="dxa"/>
            <w:vAlign w:val="center"/>
          </w:tcPr>
          <w:p w:rsidR="00CB2D82" w:rsidRDefault="003D2940">
            <w:pPr>
              <w:jc w:val="center"/>
              <w:rPr>
                <w:color w:val="000000"/>
                <w:sz w:val="22"/>
              </w:rPr>
            </w:pPr>
            <w:r>
              <w:rPr>
                <w:rFonts w:hint="eastAsia"/>
                <w:color w:val="000000"/>
                <w:sz w:val="22"/>
              </w:rPr>
              <w:t>成交公示</w:t>
            </w:r>
          </w:p>
        </w:tc>
        <w:tc>
          <w:tcPr>
            <w:tcW w:w="3544" w:type="dxa"/>
            <w:vAlign w:val="center"/>
          </w:tcPr>
          <w:p w:rsidR="00CB2D82" w:rsidRDefault="003D2940">
            <w:pPr>
              <w:jc w:val="left"/>
              <w:rPr>
                <w:color w:val="000000"/>
                <w:sz w:val="22"/>
              </w:rPr>
            </w:pPr>
            <w:r>
              <w:rPr>
                <w:rFonts w:hint="eastAsia"/>
                <w:color w:val="000000"/>
                <w:sz w:val="22"/>
              </w:rPr>
              <w:t>土地位置、面积、用途、开发程度、土地级别、容积率、出让年限、供地方式、受让人、成交价格、成交时间等</w:t>
            </w:r>
          </w:p>
        </w:tc>
        <w:tc>
          <w:tcPr>
            <w:tcW w:w="1984" w:type="dxa"/>
            <w:vAlign w:val="center"/>
          </w:tcPr>
          <w:p w:rsidR="00CB2D82" w:rsidRDefault="003D2940">
            <w:pPr>
              <w:jc w:val="left"/>
              <w:rPr>
                <w:color w:val="000000"/>
                <w:sz w:val="22"/>
              </w:rPr>
            </w:pPr>
            <w:r>
              <w:rPr>
                <w:rFonts w:hint="eastAsia"/>
                <w:color w:val="000000"/>
                <w:sz w:val="22"/>
              </w:rPr>
              <w:t>招标拍卖挂牌活动结束后</w:t>
            </w:r>
            <w:r>
              <w:rPr>
                <w:rFonts w:hint="eastAsia"/>
                <w:color w:val="000000"/>
                <w:sz w:val="22"/>
              </w:rPr>
              <w:t>10</w:t>
            </w:r>
            <w:r>
              <w:rPr>
                <w:rFonts w:hint="eastAsia"/>
                <w:color w:val="000000"/>
                <w:sz w:val="22"/>
              </w:rPr>
              <w:t>个工作日内</w:t>
            </w:r>
          </w:p>
        </w:tc>
        <w:tc>
          <w:tcPr>
            <w:tcW w:w="1701" w:type="dxa"/>
            <w:vAlign w:val="center"/>
          </w:tcPr>
          <w:p w:rsidR="00CB2D82" w:rsidRDefault="003D2940">
            <w:pPr>
              <w:jc w:val="left"/>
              <w:rPr>
                <w:color w:val="000000"/>
                <w:sz w:val="22"/>
              </w:rPr>
            </w:pPr>
            <w:r>
              <w:rPr>
                <w:rFonts w:hint="eastAsia"/>
                <w:color w:val="000000"/>
                <w:sz w:val="22"/>
              </w:rPr>
              <w:t>中国土地</w:t>
            </w:r>
            <w:r>
              <w:rPr>
                <w:color w:val="000000"/>
                <w:sz w:val="22"/>
              </w:rPr>
              <w:t>市场网</w:t>
            </w:r>
            <w:r>
              <w:rPr>
                <w:rFonts w:hint="eastAsia"/>
                <w:color w:val="000000"/>
                <w:sz w:val="22"/>
              </w:rPr>
              <w:t>、</w:t>
            </w:r>
            <w:r>
              <w:rPr>
                <w:rFonts w:hint="eastAsia"/>
              </w:rPr>
              <w:t>全国公共资源</w:t>
            </w:r>
            <w:r>
              <w:t>交易平台（</w:t>
            </w:r>
            <w:r>
              <w:rPr>
                <w:rFonts w:hint="eastAsia"/>
              </w:rPr>
              <w:t>海南省</w:t>
            </w:r>
            <w:r>
              <w:t>）</w:t>
            </w:r>
            <w:r>
              <w:rPr>
                <w:rFonts w:hint="eastAsia"/>
                <w:color w:val="000000"/>
                <w:sz w:val="22"/>
              </w:rPr>
              <w:t>、海南日报</w:t>
            </w:r>
          </w:p>
        </w:tc>
        <w:tc>
          <w:tcPr>
            <w:tcW w:w="1701" w:type="dxa"/>
            <w:vAlign w:val="center"/>
          </w:tcPr>
          <w:p w:rsidR="00CB2D82" w:rsidRDefault="003D2940">
            <w:pPr>
              <w:rPr>
                <w:color w:val="000000"/>
                <w:sz w:val="22"/>
              </w:rPr>
            </w:pPr>
            <w:r>
              <w:rPr>
                <w:rFonts w:hint="eastAsia"/>
              </w:rPr>
              <w:t>自然资源与</w:t>
            </w:r>
            <w:r>
              <w:br/>
            </w:r>
            <w:r>
              <w:t>规划</w:t>
            </w:r>
            <w:r>
              <w:rPr>
                <w:rFonts w:hint="eastAsia"/>
              </w:rPr>
              <w:t>部门</w:t>
            </w:r>
          </w:p>
        </w:tc>
        <w:tc>
          <w:tcPr>
            <w:tcW w:w="1297" w:type="dxa"/>
            <w:vAlign w:val="center"/>
          </w:tcPr>
          <w:p w:rsidR="00CB2D82" w:rsidRDefault="003D2940">
            <w:pPr>
              <w:jc w:val="left"/>
              <w:rPr>
                <w:color w:val="000000"/>
                <w:sz w:val="22"/>
              </w:rPr>
            </w:pPr>
            <w:r>
              <w:rPr>
                <w:rFonts w:hint="eastAsia"/>
              </w:rPr>
              <w:t>同级有关行政</w:t>
            </w:r>
            <w:r>
              <w:t>监督</w:t>
            </w:r>
            <w:r>
              <w:rPr>
                <w:rFonts w:hint="eastAsia"/>
              </w:rPr>
              <w:t>部门</w:t>
            </w:r>
          </w:p>
        </w:tc>
      </w:tr>
    </w:tbl>
    <w:p w:rsidR="00CB2D82" w:rsidRDefault="00CB2D82">
      <w:pPr>
        <w:jc w:val="center"/>
      </w:pPr>
    </w:p>
    <w:sectPr w:rsidR="00CB2D82">
      <w:pgSz w:w="16838" w:h="11906" w:orient="landscape"/>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D82"/>
    <w:rsid w:val="00110563"/>
    <w:rsid w:val="003D2940"/>
    <w:rsid w:val="00543CD1"/>
    <w:rsid w:val="00721FB2"/>
    <w:rsid w:val="009657FC"/>
    <w:rsid w:val="009E2734"/>
    <w:rsid w:val="00A41F30"/>
    <w:rsid w:val="00CB2D82"/>
    <w:rsid w:val="00D71C31"/>
    <w:rsid w:val="00F148BD"/>
    <w:rsid w:val="00FA4231"/>
    <w:rsid w:val="00FA4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26660AE-AEDF-4C89-838B-AAE768AA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pPr>
      <w:ind w:firstLineChars="200" w:firstLine="420"/>
    </w:pPr>
  </w:style>
  <w:style w:type="character" w:customStyle="1" w:styleId="Char0">
    <w:name w:val="页眉 Char"/>
    <w:link w:val="a4"/>
    <w:uiPriority w:val="99"/>
    <w:semiHidden/>
    <w:rPr>
      <w:kern w:val="2"/>
      <w:sz w:val="18"/>
      <w:szCs w:val="18"/>
    </w:rPr>
  </w:style>
  <w:style w:type="character" w:customStyle="1" w:styleId="Char">
    <w:name w:val="页脚 Char"/>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655</Words>
  <Characters>3734</Characters>
  <Application>Microsoft Office Word</Application>
  <DocSecurity>0</DocSecurity>
  <Lines>31</Lines>
  <Paragraphs>8</Paragraphs>
  <ScaleCrop>false</ScaleCrop>
  <Company>Lenovo</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海南省省级公共资源交易平台政府信息公开目录</dc:title>
  <dc:creator>未定义</dc:creator>
  <cp:lastModifiedBy>未定义</cp:lastModifiedBy>
  <cp:revision>21</cp:revision>
  <cp:lastPrinted>2019-04-24T01:13:00Z</cp:lastPrinted>
  <dcterms:created xsi:type="dcterms:W3CDTF">2019-04-19T08:15:00Z</dcterms:created>
  <dcterms:modified xsi:type="dcterms:W3CDTF">2019-04-24T08:18:00Z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