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1081"/>
          <w:tab w:val="center" w:pos="11187"/>
        </w:tabs>
        <w:jc w:val="left"/>
        <w:rPr>
          <w:rFonts w:cs="Times New Roman"/>
          <w:b/>
          <w:bCs/>
          <w:sz w:val="24"/>
          <w:szCs w:val="24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ect id="Rectangle 2" o:spid="_x0000_s1026" style="position:absolute;left:0;margin-left:10.5pt;margin-top:-15.6pt;height:31.2pt;width:33pt;rotation:0f;z-index:251751424;" o:ole="f" fillcolor="#00CC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ect id="Rectangle 3" o:spid="_x0000_s1027" style="position:absolute;left:0;margin-left:170.25pt;margin-top:-15.6pt;height:31.2pt;width:33pt;rotation:0f;z-index:251752448;" o:ole="f" fillcolor="#99CC00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ect id="Rectangle 4" o:spid="_x0000_s1028" style="position:absolute;left:0;margin-left:294pt;margin-top:-15.6pt;height:31.2pt;width:33pt;rotation:0f;z-index:251753472;" o:ole="f" fillcolor="#800080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ect id="Rectangle 5" o:spid="_x0000_s1029" style="position:absolute;left:0;margin-left:610.5pt;margin-top:-15.6pt;height:31.2pt;width:33pt;rotation:0f;z-index:251755520;" o:ole="f" fillcolor="#339966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ect id="Rectangle 6" o:spid="_x0000_s1030" style="position:absolute;left:0;margin-left:417pt;margin-top:-15.6pt;height:31.2pt;width:33pt;rotation:0f;z-index:251754496;" o:ole="f" fillcolor="#FF9900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cs="Times New Roman"/>
          <w:b/>
          <w:bCs/>
          <w:sz w:val="48"/>
          <w:szCs w:val="48"/>
        </w:rPr>
        <w:tab/>
      </w:r>
      <w:r>
        <w:rPr>
          <w:rFonts w:hint="eastAsia" w:cs="宋体"/>
          <w:b/>
          <w:bCs/>
          <w:sz w:val="24"/>
          <w:szCs w:val="24"/>
        </w:rPr>
        <w:t>公共资源交易平台</w:t>
      </w:r>
      <w:r>
        <w:rPr>
          <w:b/>
          <w:bCs/>
          <w:sz w:val="24"/>
          <w:szCs w:val="24"/>
        </w:rPr>
        <w:t xml:space="preserve">         </w:t>
      </w:r>
      <w:r>
        <w:rPr>
          <w:rFonts w:hint="eastAsia" w:cs="宋体"/>
          <w:b/>
          <w:bCs/>
          <w:sz w:val="24"/>
          <w:szCs w:val="24"/>
        </w:rPr>
        <w:t>代理中介机构</w:t>
      </w:r>
      <w:r>
        <w:rPr>
          <w:b/>
          <w:bCs/>
          <w:sz w:val="24"/>
          <w:szCs w:val="24"/>
        </w:rPr>
        <w:t xml:space="preserve">          </w:t>
      </w:r>
      <w:r>
        <w:rPr>
          <w:rFonts w:hint="eastAsia" w:cs="宋体"/>
          <w:b/>
          <w:bCs/>
          <w:sz w:val="24"/>
          <w:szCs w:val="24"/>
        </w:rPr>
        <w:t>评标专家</w:t>
      </w:r>
      <w:r>
        <w:rPr>
          <w:b/>
          <w:bCs/>
          <w:sz w:val="24"/>
          <w:szCs w:val="24"/>
        </w:rPr>
        <w:t xml:space="preserve">            </w:t>
      </w:r>
      <w:r>
        <w:rPr>
          <w:rFonts w:hint="eastAsia" w:cs="宋体"/>
          <w:b/>
          <w:bCs/>
          <w:sz w:val="24"/>
          <w:szCs w:val="24"/>
        </w:rPr>
        <w:t>招标人或业主单位</w:t>
      </w:r>
      <w:r>
        <w:rPr>
          <w:b/>
          <w:bCs/>
          <w:sz w:val="24"/>
          <w:szCs w:val="24"/>
        </w:rPr>
        <w:t xml:space="preserve">                 </w:t>
      </w:r>
      <w:r>
        <w:rPr>
          <w:rFonts w:hint="eastAsia" w:cs="宋体"/>
          <w:b/>
          <w:bCs/>
          <w:sz w:val="24"/>
          <w:szCs w:val="24"/>
        </w:rPr>
        <w:t>供应商</w:t>
      </w:r>
      <w:r>
        <w:rPr>
          <w:b/>
          <w:bCs/>
          <w:sz w:val="24"/>
          <w:szCs w:val="24"/>
        </w:rPr>
        <w:t>/</w:t>
      </w:r>
      <w:r>
        <w:rPr>
          <w:rFonts w:hint="eastAsia" w:cs="宋体"/>
          <w:b/>
          <w:bCs/>
          <w:sz w:val="24"/>
          <w:szCs w:val="24"/>
        </w:rPr>
        <w:t>投标人</w:t>
      </w:r>
    </w:p>
    <w:p>
      <w:pPr>
        <w:tabs>
          <w:tab w:val="left" w:pos="841"/>
          <w:tab w:val="center" w:pos="11187"/>
        </w:tabs>
        <w:ind w:firstLine="944" w:firstLineChars="196"/>
        <w:jc w:val="left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ab/>
      </w:r>
      <w:r>
        <w:rPr>
          <w:rFonts w:hint="eastAsia" w:cs="宋体"/>
          <w:b/>
          <w:bCs/>
          <w:sz w:val="48"/>
          <w:szCs w:val="48"/>
        </w:rPr>
        <w:t>政府采购邀请招标基本流程</w:t>
      </w:r>
    </w:p>
    <w:p>
      <w:pPr>
        <w:rPr>
          <w:rFonts w:cs="Times New Roman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ect id="文本框 65" o:spid="_x0000_s1031" style="position:absolute;left:0;margin-left:586.9pt;margin-top:1.95pt;height:21.7pt;width:78.8pt;rotation:0f;z-index:251679744;" o:ole="f" fillcolor="#FFFFFF" filled="t" o:preferrelative="t" stroked="t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hint="eastAsia" w:cs="宋体"/>
                    </w:rPr>
                    <w:t>不少于</w:t>
                  </w:r>
                  <w:r>
                    <w:t>20</w:t>
                  </w:r>
                  <w:r>
                    <w:rPr>
                      <w:rFonts w:hint="eastAsia" w:cs="宋体"/>
                    </w:rPr>
                    <w:t>日</w:t>
                  </w:r>
                </w:p>
              </w:txbxContent>
            </v:textbox>
          </v:rect>
        </w:pict>
      </w:r>
    </w:p>
    <w:p>
      <w:pPr>
        <w:tabs>
          <w:tab w:val="left" w:pos="12120"/>
        </w:tabs>
        <w:rPr>
          <w:rFonts w:cs="Times New Roman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oundrect id="自选图形 6" o:spid="_x0000_s1032" style="position:absolute;left:0;margin-left:-34.65pt;margin-top:0.4pt;height:191.65pt;width:33.3pt;rotation:0f;z-index:251661312;" o:ole="f" fillcolor="#669900" filled="t" o:preferrelative="t" stroked="t" coordsize="21600,21600" arcsize="16.6666666666667%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974806" opacity="50%" offset="0.99992125984252pt,1.99992125984252pt" origin="0f,0f"/>
            <v:textbox>
              <w:txbxContent>
                <w:p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政府采购项目</w:t>
                  </w:r>
                </w:p>
              </w:txbxContent>
            </v:textbox>
          </v:roundrect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ect id="Quad Arrow 85" o:spid="_x0000_s1033" style="position:absolute;left:0;margin-left:220.95pt;margin-top:11.35pt;height:21.7pt;width:78.9pt;rotation:0f;z-index:251678720;" o:ole="f" fillcolor="#FFFFFF" filled="t" o:preferrelative="t" stroked="t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cs="Times New Roman"/>
                      <w:sz w:val="16"/>
                      <w:szCs w:val="16"/>
                    </w:rPr>
                  </w:pPr>
                  <w:r>
                    <w:t>1</w:t>
                  </w:r>
                  <w:r>
                    <w:rPr>
                      <w:rFonts w:hint="eastAsia" w:cs="宋体"/>
                    </w:rPr>
                    <w:t>个工作日内</w:t>
                  </w:r>
                </w:p>
              </w:txbxContent>
            </v:textbox>
          </v:rect>
        </w:pict>
      </w:r>
      <w:r>
        <w:rPr>
          <w:rFonts w:cs="Times New Roman"/>
        </w:rPr>
        <w:tab/>
      </w:r>
      <w:r>
        <w:rPr>
          <w:rFonts w:cs="Times New Roman"/>
        </w:rPr>
        <w:tab/>
      </w:r>
    </w:p>
    <w:p>
      <w:pPr>
        <w:tabs>
          <w:tab w:val="left" w:pos="6450"/>
          <w:tab w:val="left" w:pos="15090"/>
        </w:tabs>
        <w:rPr>
          <w:rFonts w:cs="Times New Roman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Left Bracket 87" o:spid="_x0000_s1034" type="#_x0000_t85" style="position:absolute;left:0;flip:y;margin-left:245.6pt;margin-top:-60.5pt;height:157pt;width:18.15pt;rotation:17694720f;z-index:251677696;" o:ole="f" fillcolor="#FFFFFF" filled="f" o:preferrelative="t" stroked="t" coordorigin="0,0" coordsize="21600,21600" adj="1679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ect id="Rectangle 12" o:spid="_x0000_s1035" style="position:absolute;left:0;margin-left:1057.6pt;margin-top:15pt;height:21.7pt;width:52.65pt;rotation:0f;z-index:251748352;" o:ole="f" fillcolor="#FFFFFF" filled="t" o:preferrelative="t" stroked="t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cs="Times New Roman"/>
                      <w:sz w:val="16"/>
                      <w:szCs w:val="16"/>
                    </w:rPr>
                  </w:pPr>
                  <w:r>
                    <w:t>30</w:t>
                  </w:r>
                  <w:r>
                    <w:rPr>
                      <w:rFonts w:hint="eastAsia" w:cs="宋体"/>
                    </w:rPr>
                    <w:t>日内</w:t>
                  </w:r>
                </w:p>
              </w:txbxContent>
            </v:textbox>
          </v:rect>
        </w:pict>
      </w:r>
      <w:r>
        <w:rPr>
          <w:rFonts w:cs="Times New Roman"/>
        </w:rPr>
        <w:tab/>
      </w:r>
    </w:p>
    <w:p>
      <w:pPr>
        <w:tabs>
          <w:tab w:val="left" w:pos="6045"/>
          <w:tab w:val="left" w:pos="9015"/>
          <w:tab w:val="left" w:pos="14205"/>
        </w:tabs>
        <w:rPr>
          <w:rFonts w:ascii="宋体" w:cs="Times New Roman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自选图形 64" o:spid="_x0000_s1036" type="#_x0000_t85" style="position:absolute;left:0;flip:y;margin-left:627pt;margin-top:-116.85pt;height:202.45pt;width:18.15pt;rotation:17694720f;z-index:251737088;" o:ole="f" fillcolor="#FFFFFF" filled="f" o:preferrelative="t" stroked="t" coordorigin="0,0" coordsize="21600,21600" adj="1679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/>
        </w:rPr>
        <w:t>不少于5个工作日</w: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oundrect id="自选图形 57" o:spid="_x0000_s1037" style="position:absolute;left:0;margin-left:778.5pt;margin-top:13.95pt;height:132.6pt;width:56.45pt;rotation:0f;z-index:251746304;" o:ole="f" fillcolor="#800080" filled="t" o:preferrelative="t" stroked="t" coordsize="21600,21600" arcsize="16.6666666666667%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ffset2="0pt,0pt" origin="0f,0f" matrix="65536f,0f,0,65536f,0,0"/>
            <v:textbox>
              <w:txbxContent>
                <w:p>
                  <w:pPr>
                    <w:spacing w:line="40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对投标文件进行详细评审</w:t>
                  </w:r>
                </w:p>
              </w:txbxContent>
            </v:textbox>
          </v:roundrect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oundrect id="自选图形 15" o:spid="_x0000_s1038" style="position:absolute;left:0;margin-left:584.25pt;margin-top:13.1pt;height:107.85pt;width:41.4pt;rotation:0f;z-index:251732992;" o:ole="f" fillcolor="#FF9900" filled="t" o:preferrelative="t" stroked="t" coordsize="21600,21600" arcsize="16.6666666666667%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ffset2="0pt,0pt" origin="0f,0f" matrix="65536f,0f,0,65536f,0,0"/>
            <v:textbox>
              <w:txbxContent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招标文件澄清</w:t>
                  </w:r>
                  <w:r>
                    <w:rPr>
                      <w:rFonts w:hint="eastAsia" w:cs="宋体"/>
                      <w:lang w:eastAsia="zh-CN"/>
                    </w:rPr>
                    <w:t>答疑</w:t>
                  </w:r>
                  <w:r>
                    <w:rPr>
                      <w:rFonts w:hint="eastAsia" w:cs="宋体"/>
                    </w:rPr>
                    <w:t>补充修改</w:t>
                  </w:r>
                </w:p>
              </w:txbxContent>
            </v:textbox>
          </v:roundrect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Left Bracket 15" o:spid="_x0000_s1039" type="#_x0000_t85" style="position:absolute;left:0;flip:y;margin-left:1072.95pt;margin-top:-40.75pt;height:112pt;width:15.6pt;rotation:17694720f;z-index:251747328;" o:ole="f" fillcolor="#FFFFFF" filled="f" o:preferrelative="t" stroked="t" coordorigin="0,0" coordsize="21600,21600" adj="1679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仿宋_GB2312" w:eastAsia="仿宋_GB2312" w:cs="Times New Roman"/>
          <w:sz w:val="18"/>
          <w:szCs w:val="18"/>
        </w:rPr>
        <w:tab/>
      </w:r>
      <w:r>
        <w:rPr>
          <w:rFonts w:hint="eastAsia" w:ascii="仿宋_GB2312" w:eastAsia="仿宋_GB2312" w:cs="Times New Roman"/>
          <w:sz w:val="18"/>
          <w:szCs w:val="18"/>
          <w:lang w:val="en-US" w:eastAsia="zh-CN"/>
        </w:rPr>
        <w:t xml:space="preserve">            </w:t>
      </w:r>
      <w:r>
        <w:rPr>
          <w:rFonts w:hint="eastAsia" w:ascii="仿宋_GB2312" w:eastAsia="仿宋_GB2312" w:cs="仿宋_GB2312"/>
          <w:sz w:val="18"/>
          <w:szCs w:val="18"/>
        </w:rPr>
        <w:t>（</w:t>
      </w:r>
      <w:r>
        <w:rPr>
          <w:rFonts w:hint="eastAsia" w:cs="宋体"/>
        </w:rPr>
        <w:t>由采购人或采购</w:t>
      </w:r>
      <w:r>
        <w:rPr>
          <w:rFonts w:cs="Times New Roman"/>
        </w:rPr>
        <w:tab/>
      </w:r>
      <w:r>
        <w:rPr>
          <w:rFonts w:hint="eastAsia" w:cs="Times New Roman"/>
          <w:lang w:val="en-US" w:eastAsia="zh-CN"/>
        </w:rPr>
        <w:t xml:space="preserve">           </w:t>
      </w:r>
      <w:r>
        <w:rPr>
          <w:rFonts w:hint="eastAsia" w:cs="宋体"/>
        </w:rPr>
        <w:t>不少于</w:t>
      </w:r>
      <w:r>
        <w:t>5</w:t>
      </w:r>
      <w:r>
        <w:rPr>
          <w:rFonts w:hint="eastAsia" w:cs="宋体"/>
        </w:rPr>
        <w:t>个</w:t>
      </w:r>
      <w:r>
        <w:rPr>
          <w:rFonts w:hint="eastAsia" w:cs="宋体"/>
          <w:lang w:val="en-US" w:eastAsia="zh-CN"/>
        </w:rPr>
        <w:t xml:space="preserve">                                     </w:t>
      </w:r>
      <w:r>
        <w:rPr>
          <w:rFonts w:hint="eastAsia" w:cs="宋体"/>
        </w:rPr>
        <w:t>（由评标委员会负责）</w:t>
      </w:r>
    </w:p>
    <w:p>
      <w:pPr>
        <w:tabs>
          <w:tab w:val="left" w:pos="4350"/>
          <w:tab w:val="left" w:pos="6240"/>
          <w:tab w:val="left" w:pos="9225"/>
          <w:tab w:val="left" w:pos="16155"/>
        </w:tabs>
        <w:jc w:val="both"/>
        <w:rPr>
          <w:rFonts w:cs="Times New Roman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oundrect id="Rounded Rectangle 17" o:spid="_x0000_s1040" style="position:absolute;left:0;margin-left:652.35pt;margin-top:0.85pt;height:107.85pt;width:41.4pt;rotation:0f;z-index:251738112;" o:ole="f" fillcolor="#339966" filled="t" o:preferrelative="t" stroked="t" coordsize="21600,21600" arcsize="16.6666666666667%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ffset2="0pt,0pt" origin="0f,0f" matrix="65536f,0f,0,65536f,0,0"/>
            <v:textbox>
              <w:txbxContent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投标人编制、提交投标文件</w:t>
                  </w:r>
                </w:p>
              </w:txbxContent>
            </v:textbox>
          </v:roundrect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oundrect id="自选图形 3" o:spid="_x0000_s1041" style="position:absolute;left:0;margin-left:74.85pt;margin-top:13.7pt;height:90.85pt;width:63.85pt;rotation:0f;z-index:251658240;" o:ole="f" fillcolor="#99CC00" filled="t" o:preferrelative="t" stroked="t" coordsize="21600,21600" arcsize="16.6666666666667%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rigin="0f,0f"/>
            <v:textbox>
              <w:txbxContent>
                <w:p>
                  <w:pPr>
                    <w:spacing w:line="380" w:lineRule="exact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准备进场相关资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料</w:t>
                  </w:r>
                </w:p>
              </w:txbxContent>
            </v:textbox>
          </v:roundrect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oundrect id="Rounded Rectangle 7" o:spid="_x0000_s1042" style="position:absolute;left:0;margin-left:2.75pt;margin-top:11.1pt;height:81.6pt;width:49.3pt;rotation:0f;z-index:251757568;" o:ole="f" fillcolor="#FF9900" filled="t" o:preferrelative="t" stroked="t" coordsize="21600,21600" arcsize="16.6666666666667%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ffset2="0pt,0pt" origin="0f,0f" matrix="65536f,0f,0,65536f,0,0"/>
            <v:textbox>
              <w:txbxContent>
                <w:p>
                  <w:pPr>
                    <w:spacing w:line="400" w:lineRule="exact"/>
                    <w:jc w:val="center"/>
                    <w:rPr>
                      <w:rFonts w:hint="eastAsia" w:eastAsia="宋体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  <w:lang w:eastAsia="zh-CN"/>
                    </w:rPr>
                    <w:t>采购需求公示</w:t>
                  </w:r>
                </w:p>
              </w:txbxContent>
            </v:textbox>
          </v:roundrect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oundrect id="自选图形 5" o:spid="_x0000_s1043" style="position:absolute;left:0;margin-left:152.3pt;margin-top:0.25pt;height:105.55pt;width:75.5pt;rotation:0f;z-index:251660288;" o:ole="f" fillcolor="#00CCFF" filled="t" o:preferrelative="t" stroked="t" coordsize="21600,21600" arcsize="16.6666666666667%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ffset2="0pt,0pt" origin="0f,0f" matrix="65536f,0f,0,65536f,0,0"/>
            <v:textbox>
              <w:txbxContent>
                <w:p>
                  <w:pPr>
                    <w:spacing w:line="380" w:lineRule="exact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县交易中心受理核验资料预约场地</w:t>
                  </w:r>
                </w:p>
              </w:txbxContent>
            </v:textbox>
          </v:roundrect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椭圆 8" o:spid="_x0000_s1044" type="#_x0000_t3" style="position:absolute;left:0;margin-left:248.45pt;margin-top:14.75pt;height:70.5pt;width:104.6pt;rotation:0f;z-index:251662336;" o:ole="f" fillcolor="#99CC00" filled="t" o:preferrelative="t" stroked="t" coordorigin="0,0" coordsize="21600,21600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ffset2="0pt,0pt" origin="0f,0f" matrix="65536f,0f,0,65536f,0,0"/>
            <v:textbox>
              <w:txbxContent>
                <w:p>
                  <w:pPr>
                    <w:spacing w:line="380" w:lineRule="exact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发布资格预审公告</w:t>
                  </w:r>
                </w:p>
              </w:txbxContent>
            </v:textbox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oundrect id="自选图形 56" o:spid="_x0000_s1045" style="position:absolute;left:0;margin-left:379.25pt;margin-top:14.8pt;height:78pt;width:55.15pt;rotation:0f;z-index:251675648;" o:ole="f" fillcolor="#99CC00" filled="t" o:preferrelative="t" stroked="t" coordsize="21600,21600" arcsize="16.6666666666667%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rigin="0f,0f"/>
            <v:textbox>
              <w:txbxContent>
                <w:p>
                  <w:pPr>
                    <w:spacing w:line="300" w:lineRule="exact"/>
                    <w:rPr>
                      <w:rFonts w:cs="Times New Roman"/>
                      <w:sz w:val="28"/>
                      <w:szCs w:val="28"/>
                    </w:rPr>
                  </w:pPr>
                </w:p>
                <w:p>
                  <w:pPr>
                    <w:spacing w:line="300" w:lineRule="exact"/>
                    <w:jc w:val="left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资格预审</w:t>
                  </w:r>
                </w:p>
              </w:txbxContent>
            </v:textbox>
          </v:roundrect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oundrect id="自选图形 11" o:spid="_x0000_s1046" style="position:absolute;left:0;margin-left:460.7pt;margin-top:0.8pt;height:105.55pt;width:26.3pt;rotation:0f;z-index:251665408;" o:ole="f" fillcolor="#FF9900" filled="t" o:preferrelative="t" stroked="t" coordsize="21600,21600" arcsize="16.6666666666667%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rigin="0f,0f"/>
            <v:textbox>
              <w:txbxContent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发投标邀请书</w:t>
                  </w:r>
                </w:p>
              </w:txbxContent>
            </v:textbox>
          </v:roundrect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oundrect id="自选图形 17" o:spid="_x0000_s1047" style="position:absolute;left:0;margin-left:857.55pt;margin-top:13.9pt;height:99.15pt;width:57.55pt;rotation:0f;z-index:251668480;" o:ole="f" fillcolor="#FF9900" filled="t" o:preferrelative="t" stroked="t" coordsize="21600,21600" arcsize="16.6666666666667%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rigin="0f,0f"/>
            <v:textbox>
              <w:txbxContent>
                <w:p>
                  <w:pPr>
                    <w:spacing w:line="400" w:lineRule="exact"/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中标结果确认</w:t>
                  </w:r>
                </w:p>
              </w:txbxContent>
            </v:textbox>
          </v:roundrect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椭圆 22" o:spid="_x0000_s1048" type="#_x0000_t3" style="position:absolute;left:0;margin-left:1008.9pt;margin-top:7.8pt;height:101.4pt;width:60.85pt;rotation:0f;z-index:251670528;" o:ole="f" fillcolor="#99CC00" filled="t" o:preferrelative="t" stroked="t" coordorigin="0,0" coordsize="21600,21600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rigin="0f,0f"/>
            <v:textbox>
              <w:txbxContent>
                <w:p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z w:val="24"/>
                      <w:szCs w:val="24"/>
                    </w:rPr>
                    <w:t>发放中标通知书</w:t>
                  </w:r>
                </w:p>
              </w:txbxContent>
            </v:textbox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oundrect id="自选图形 25" o:spid="_x0000_s1049" style="position:absolute;left:0;margin-left:1106.2pt;margin-top:15.6pt;height:79.15pt;width:33.45pt;rotation:0f;z-index:251672576;" o:ole="f" fillcolor="#FF9900" filled="t" o:preferrelative="t" stroked="t" coordsize="21600,21600" arcsize="16.6666666666667%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rigin="0f,0f"/>
            <v:textbox>
              <w:txbxContent>
                <w:p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z w:val="24"/>
                      <w:szCs w:val="24"/>
                    </w:rPr>
                    <w:t>签订合同</w:t>
                  </w:r>
                </w:p>
              </w:txbxContent>
            </v:textbox>
          </v:roundrect>
        </w:pict>
      </w:r>
      <w:r>
        <w:rPr>
          <w:rFonts w:cs="Times New Roman"/>
        </w:rPr>
        <w:tab/>
      </w:r>
      <w:r>
        <w:rPr>
          <w:rFonts w:hint="eastAsia" w:cs="Times New Roman"/>
          <w:lang w:val="en-US" w:eastAsia="zh-CN"/>
        </w:rPr>
        <w:t xml:space="preserve">        </w:t>
      </w:r>
      <w:r>
        <w:t>5</w:t>
      </w:r>
      <w:r>
        <w:rPr>
          <w:rFonts w:hint="eastAsia" w:cs="宋体"/>
        </w:rPr>
        <w:t>个工作日</w:t>
      </w:r>
      <w:r>
        <w:rPr>
          <w:rFonts w:cs="Times New Roman"/>
        </w:rPr>
        <w:tab/>
      </w:r>
      <w:r>
        <w:rPr>
          <w:rFonts w:hint="eastAsia" w:cs="Times New Roman"/>
          <w:lang w:val="en-US" w:eastAsia="zh-CN"/>
        </w:rPr>
        <w:t xml:space="preserve">         </w:t>
      </w:r>
      <w:r>
        <w:rPr>
          <w:rFonts w:hint="eastAsia" w:ascii="宋体" w:hAnsi="宋体" w:cs="宋体"/>
        </w:rPr>
        <w:t>代理机构负责）</w:t>
      </w:r>
      <w:r>
        <w:rPr>
          <w:rFonts w:ascii="宋体" w:cs="Times New Roman"/>
        </w:rPr>
        <w:tab/>
      </w:r>
      <w:r>
        <w:rPr>
          <w:rFonts w:hint="eastAsia" w:ascii="宋体" w:cs="Times New Roman"/>
          <w:lang w:val="en-US" w:eastAsia="zh-CN"/>
        </w:rPr>
        <w:t xml:space="preserve">         </w:t>
      </w:r>
      <w:r>
        <w:rPr>
          <w:rFonts w:hint="eastAsia" w:ascii="宋体" w:hAnsi="宋体" w:cs="宋体"/>
        </w:rPr>
        <w:t>工作日</w:t>
      </w:r>
      <w:r>
        <w:rPr>
          <w:rFonts w:ascii="宋体" w:cs="Times New Roman"/>
        </w:rPr>
        <w:tab/>
      </w:r>
      <w:r>
        <w:rPr>
          <w:rFonts w:hint="eastAsia" w:ascii="宋体" w:cs="Times New Roman"/>
          <w:lang w:val="en-US" w:eastAsia="zh-CN"/>
        </w:rPr>
        <w:t xml:space="preserve">       </w:t>
      </w:r>
      <w:r>
        <w:rPr>
          <w:rFonts w:hint="eastAsia" w:cs="宋体"/>
        </w:rPr>
        <w:t>（</w:t>
      </w:r>
      <w:r>
        <w:t>5</w:t>
      </w:r>
      <w:r>
        <w:rPr>
          <w:rFonts w:hint="eastAsia" w:cs="宋体"/>
        </w:rPr>
        <w:t>个工作日内）</w:t>
      </w:r>
      <w:r>
        <w:rPr>
          <w:rFonts w:hint="eastAsia" w:cs="宋体"/>
          <w:lang w:val="en-US" w:eastAsia="zh-CN"/>
        </w:rPr>
        <w:t xml:space="preserve"> </w:t>
      </w:r>
      <w:r>
        <w:rPr>
          <w:rFonts w:hint="eastAsia" w:cs="宋体"/>
        </w:rPr>
        <w:t>（</w:t>
      </w:r>
      <w:r>
        <w:t>1</w:t>
      </w:r>
      <w:r>
        <w:rPr>
          <w:rFonts w:hint="eastAsia" w:cs="宋体"/>
        </w:rPr>
        <w:t>个工作日）</w:t>
      </w:r>
    </w:p>
    <w:p>
      <w:pPr>
        <w:rPr>
          <w:rFonts w:cs="Times New Roman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oundrect id="自选图形 13" o:spid="_x0000_s1050" style="position:absolute;left:0;margin-left:511.9pt;margin-top:4.5pt;height:74.25pt;width:47.95pt;rotation:0f;z-index:251731968;" o:ole="f" fillcolor="#99CC00" filled="t" o:preferrelative="t" stroked="t" coordsize="21600,21600" arcsize="16.6666666666667%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ffset2="0pt,0pt" origin="0f,0f" matrix="65536f,0f,0,65536f,0,0"/>
            <v:textbox>
              <w:txbxContent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发售招标文</w:t>
                  </w:r>
                  <w:r>
                    <w:rPr>
                      <w:rFonts w:hint="eastAsia" w:cs="宋体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cs="宋体"/>
                    </w:rPr>
                    <w:t>件</w:t>
                  </w:r>
                </w:p>
              </w:txbxContent>
            </v:textbox>
          </v:roundrect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oundrect id="Rounded Rectangle 26" o:spid="_x0000_s1051" style="position:absolute;left:0;margin-left:710.55pt;margin-top:4.15pt;height:78pt;width:50.7pt;rotation:0f;z-index:251740160;" o:ole="f" fillcolor="#99CC00" filled="t" o:preferrelative="t" stroked="t" coordsize="21600,21600" arcsize="16.6666666666667%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ffset2="0pt,0pt" origin="0f,0f" matrix="65536f,0f,0,65536f,0,0"/>
            <v:textbox>
              <w:txbxContent>
                <w:p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z w:val="24"/>
                      <w:szCs w:val="24"/>
                    </w:rPr>
                    <w:t>开标及抽取专家</w:t>
                  </w:r>
                </w:p>
                <w:p>
                  <w:pPr>
                    <w:rPr>
                      <w:rFonts w:cs="Times New Roman"/>
                    </w:rPr>
                  </w:pPr>
                </w:p>
              </w:txbxContent>
            </v:textbox>
          </v:roundrect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oundrect id="自选图形 19" o:spid="_x0000_s1052" style="position:absolute;left:0;margin-left:944.25pt;margin-top:2pt;height:78pt;width:28.8pt;rotation:0f;z-index:251669504;" o:ole="f" fillcolor="#99CC00" filled="t" o:preferrelative="t" stroked="t" coordsize="21600,21600" arcsize="16.6666666666667%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rigin="0f,0f"/>
            <v:textbox>
              <w:txbxContent>
                <w:p>
                  <w:pPr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中标公示</w:t>
                  </w:r>
                </w:p>
              </w:txbxContent>
            </v:textbox>
          </v:roundrect>
        </w:pict>
      </w:r>
    </w:p>
    <w:p>
      <w:pPr>
        <w:rPr>
          <w:rFonts w:cs="Times New Roman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Right Arrow 106" o:spid="_x0000_s1053" type="#_x0000_t13" style="position:absolute;left:0;margin-left:695.6pt;margin-top:12.5pt;height:14.65pt;width:16.35pt;rotation:0f;z-index:251760640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自选图形 66" o:spid="_x0000_s1054" type="#_x0000_t13" style="position:absolute;left:0;margin-left:836.9pt;margin-top:13.1pt;height:16.2pt;width:18.85pt;rotation:0f;z-index:251680768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Right Arrow 104" o:spid="_x0000_s1055" type="#_x0000_t13" style="position:absolute;left:0;margin-left:762.3pt;margin-top:13.4pt;height:16.2pt;width:18.85pt;rotation:0f;z-index:251758592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Right Arrow 105" o:spid="_x0000_s1056" type="#_x0000_t13" style="position:absolute;left:0;margin-left:52.4pt;margin-top:10.95pt;height:14.7pt;width:19.7pt;rotation:0f;z-index:251759616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自选图形 58" o:spid="_x0000_s1057" type="#_x0000_t13" style="position:absolute;left:0;margin-left:630.35pt;margin-top:9.8pt;height:16.2pt;width:18.85pt;rotation:0f;z-index:251676672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自选图形 14" o:spid="_x0000_s1058" type="#_x0000_t13" style="position:absolute;left:0;margin-left:490.4pt;margin-top:8.65pt;height:16.45pt;width:18.75pt;rotation:0f;z-index:251667456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Right Arrow 40" o:spid="_x0000_s1059" type="#_x0000_t13" style="position:absolute;left:0;margin-left:563.65pt;margin-top:10.6pt;height:16.2pt;width:18.85pt;rotation:0f;z-index:251729920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自选图形 12" o:spid="_x0000_s1060" type="#_x0000_t13" style="position:absolute;left:0;margin-left:440.9pt;margin-top:10.3pt;height:16.2pt;width:16.25pt;rotation:0f;z-index:251666432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自选图形 4" o:spid="_x0000_s1061" type="#_x0000_t13" style="position:absolute;left:0;margin-left:135.95pt;margin-top:11.55pt;height:12.25pt;width:15.3pt;rotation:0f;z-index:251659264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自选图形 9" o:spid="_x0000_s1062" type="#_x0000_t13" style="position:absolute;left:0;margin-left:229.1pt;margin-top:7.35pt;height:16.05pt;width:20.05pt;rotation:0f;z-index:251663360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自选图形 10" o:spid="_x0000_s1063" type="#_x0000_t13" style="position:absolute;left:0;margin-left:357.05pt;margin-top:10.6pt;height:14.7pt;width:18.85pt;rotation:0f;z-index:251664384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自选图形 26" o:spid="_x0000_s1064" type="#_x0000_t13" style="position:absolute;left:0;margin-left:983.45pt;margin-top:14.8pt;height:15.6pt;width:19.4pt;rotation:0f;z-index:251673600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自选图形 48" o:spid="_x0000_s1065" type="#_x0000_t13" style="position:absolute;left:0;margin-left:1076.6pt;margin-top:13.95pt;height:16.2pt;width:24.75pt;rotation:0f;z-index:251674624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自选图形 23" o:spid="_x0000_s1066" type="#_x0000_t13" style="position:absolute;left:0;margin-left:918.8pt;margin-top:11.4pt;height:16.05pt;width:18.85pt;rotation:0f;z-index:251671552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  <w:bookmarkStart w:id="0" w:name="_GoBack"/>
      <w:bookmarkEnd w:id="0"/>
    </w:p>
    <w:p>
      <w:pPr>
        <w:ind w:firstLine="572"/>
        <w:jc w:val="left"/>
        <w:rPr>
          <w:rFonts w:cs="Times New Roman"/>
        </w:rPr>
      </w:pPr>
    </w:p>
    <w:p>
      <w:pPr>
        <w:tabs>
          <w:tab w:val="left" w:pos="270"/>
          <w:tab w:val="center" w:pos="11187"/>
        </w:tabs>
        <w:ind w:firstLine="1205" w:firstLineChars="250"/>
        <w:jc w:val="left"/>
        <w:rPr>
          <w:rFonts w:cs="Times New Roman"/>
          <w:b/>
          <w:bCs/>
          <w:sz w:val="48"/>
          <w:szCs w:val="48"/>
        </w:rPr>
      </w:pPr>
      <w:r>
        <w:rPr>
          <w:rFonts w:cs="Times New Roman"/>
          <w:b/>
          <w:bCs/>
          <w:sz w:val="48"/>
          <w:szCs w:val="48"/>
        </w:rPr>
        <w:tab/>
      </w:r>
      <w:r>
        <w:rPr>
          <w:rFonts w:hint="eastAsia" w:cs="宋体"/>
          <w:b/>
          <w:bCs/>
          <w:sz w:val="48"/>
          <w:szCs w:val="48"/>
        </w:rPr>
        <w:t>政府采购公开招标基本流程</w:t>
      </w:r>
    </w:p>
    <w:p>
      <w:pPr>
        <w:rPr>
          <w:rFonts w:cs="Times New Roman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ect id="Rectangle 51" o:spid="_x0000_s1067" style="position:absolute;left:0;margin-left:205.7pt;margin-top:12.3pt;height:21.7pt;width:94.95pt;rotation:0f;z-index:251734016;" o:ole="f" fillcolor="#FFFFFF" filled="t" o:preferrelative="t" stroked="t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 xml:space="preserve"> </w:t>
                  </w:r>
                  <w:r>
                    <w:t>1</w:t>
                  </w:r>
                  <w:r>
                    <w:rPr>
                      <w:rFonts w:hint="eastAsia" w:cs="宋体"/>
                    </w:rPr>
                    <w:t>个工作日</w:t>
                  </w:r>
                  <w:r>
                    <w:rPr>
                      <w:rFonts w:hint="eastAsia" w:cs="宋体"/>
                      <w:lang w:eastAsia="zh-CN"/>
                    </w:rPr>
                    <w:t>内</w:t>
                  </w:r>
                </w:p>
              </w:txbxContent>
            </v:textbox>
          </v:rect>
        </w:pict>
      </w:r>
    </w:p>
    <w:p>
      <w:pPr>
        <w:rPr>
          <w:rFonts w:cs="Times New Roman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oundrect id="圆角矩形 33" o:spid="_x0000_s1068" style="position:absolute;left:0;margin-left:-34.65pt;margin-top:12.3pt;height:191.65pt;width:33.3pt;rotation:0f;z-index:251682816;" o:ole="f" fillcolor="#0099FF" filled="t" o:preferrelative="t" stroked="t" coordsize="21600,21600" arcsize="16.6666666666667%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974806" opacity="50%" offset="0.99992125984252pt,1.99992125984252pt" origin="0f,0f"/>
            <v:textbox>
              <w:txbxContent>
                <w:p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政府采购项目</w:t>
                  </w:r>
                </w:p>
              </w:txbxContent>
            </v:textbox>
          </v:roundrect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ect id="Rectangle 50" o:spid="_x0000_s1069" style="position:absolute;left:0;margin-left:1067.8pt;margin-top:11.65pt;height:21.7pt;width:52.65pt;rotation:0f;z-index:251750400;" o:ole="f" fillcolor="#FFFFFF" filled="t" o:preferrelative="t" stroked="t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cs="Times New Roman"/>
                      <w:sz w:val="16"/>
                      <w:szCs w:val="16"/>
                    </w:rPr>
                  </w:pPr>
                  <w:r>
                    <w:t>30</w:t>
                  </w:r>
                  <w:r>
                    <w:rPr>
                      <w:rFonts w:hint="eastAsia" w:cs="宋体"/>
                    </w:rPr>
                    <w:t>日内</w:t>
                  </w:r>
                </w:p>
              </w:txbxContent>
            </v:textbox>
          </v:rect>
        </w:pict>
      </w:r>
      <w:r>
        <w:t xml:space="preserve">                                                                                                                                                                                          </w:t>
      </w:r>
    </w:p>
    <w:p>
      <w:pPr>
        <w:ind w:firstLine="12810" w:firstLineChars="6100"/>
        <w:rPr>
          <w:rFonts w:cs="Times New Roman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Left Bracket 52" o:spid="_x0000_s1070" type="#_x0000_t85" style="position:absolute;left:0;flip:y;margin-left:237.25pt;margin-top:-63.9pt;height:151.8pt;width:16.5pt;rotation:17694720f;z-index:251744256;" o:ole="f" fillcolor="#FFFFFF" filled="f" o:preferrelative="t" stroked="t" coordorigin="0,0" coordsize="21600,21600" adj="1679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ect id="Rectangle 53" o:spid="_x0000_s1071" style="position:absolute;left:0;margin-left:434.9pt;margin-top:8.05pt;height:21.7pt;width:78.8pt;rotation:0f;z-index:251742208;" o:ole="f" fillcolor="#FFFFFF" filled="t" o:preferrelative="t" stroked="t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hint="eastAsia" w:cs="宋体"/>
                    </w:rPr>
                    <w:t>不少于</w:t>
                  </w:r>
                  <w:r>
                    <w:t>20</w:t>
                  </w:r>
                  <w:r>
                    <w:rPr>
                      <w:rFonts w:hint="eastAsia" w:cs="宋体"/>
                    </w:rPr>
                    <w:t>日</w:t>
                  </w:r>
                </w:p>
              </w:txbxContent>
            </v:textbox>
          </v:rect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Left Bracket 56" o:spid="_x0000_s1072" type="#_x0000_t85" style="position:absolute;left:0;flip:y;margin-left:1078.45pt;margin-top:-47.35pt;height:112pt;width:15.6pt;rotation:17694720f;z-index:251749376;" o:ole="f" fillcolor="#FFFFFF" filled="f" o:preferrelative="t" stroked="t" coordorigin="0,0" coordsize="21600,21600" adj="1679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cs="宋体"/>
        </w:rPr>
        <w:t>（由采购人或采购</w:t>
      </w:r>
      <w:r>
        <w:t xml:space="preserve">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cs="宋体"/>
        </w:rPr>
        <w:t>（由评标委</w:t>
      </w:r>
      <w:r>
        <w:t xml:space="preserve">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 w:cs="宋体"/>
        </w:rPr>
        <w:t>（</w:t>
      </w:r>
      <w:r>
        <w:t>5</w:t>
      </w:r>
      <w:r>
        <w:rPr>
          <w:rFonts w:hint="eastAsia" w:cs="宋体"/>
        </w:rPr>
        <w:t>个工作日内）</w:t>
      </w:r>
      <w:r>
        <w:t xml:space="preserve">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cs="宋体"/>
        </w:rPr>
        <w:t>（</w:t>
      </w:r>
      <w:r>
        <w:t>1</w:t>
      </w:r>
      <w:r>
        <w:rPr>
          <w:rFonts w:hint="eastAsia" w:cs="宋体"/>
        </w:rPr>
        <w:t>个工作日）</w:t>
      </w:r>
    </w:p>
    <w:p>
      <w:pPr>
        <w:tabs>
          <w:tab w:val="left" w:pos="12390"/>
          <w:tab w:val="left" w:pos="14370"/>
        </w:tabs>
        <w:rPr>
          <w:rFonts w:cs="Times New Roman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oundrect id="圆角矩形 36" o:spid="_x0000_s1073" style="position:absolute;left:0;margin-left:153pt;margin-top:9.9pt;height:113.5pt;width:68pt;rotation:0f;z-index:251700224;" o:ole="f" fillcolor="#00CCFF" filled="t" o:preferrelative="t" stroked="t" coordsize="21600,21600" arcsize="16.6666666666667%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ffset2="0pt,0pt" origin="0f,0f" matrix="65536f,0f,0,65536f,0,0"/>
            <v:textbox>
              <w:txbxContent>
                <w:p>
                  <w:pPr>
                    <w:spacing w:line="380" w:lineRule="exact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县交易中心受理核验资料预约场地</w:t>
                  </w:r>
                </w:p>
              </w:txbxContent>
            </v:textbox>
          </v:roundrect>
        </w:pict>
      </w:r>
      <w:r>
        <w:rPr>
          <w:rFonts w:hint="eastAsia"/>
          <w:sz w:val="21"/>
        </w:rPr>
        <w:t>不少于5个工作日</w: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ect id="矩形 35" o:spid="_x0000_s1074" style="position:absolute;left:0;margin-left:1118.8pt;margin-top:6.05pt;height:121.95pt;width:30.05pt;rotation:0f;z-index:251710464;" o:ole="f" fillcolor="#FF9900" filled="t" o:preferrelative="t" stroked="t" coordsize="21600,21600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ffset2="0pt,0pt" origin="0f,0f" matrix="65536f,0f,0,65536f,0,0"/>
            <v:textbox>
              <w:txbxContent>
                <w:p>
                  <w:pPr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签订合同</w:t>
                  </w:r>
                </w:p>
              </w:txbxContent>
            </v:textbox>
          </v:rect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Left Bracket 55" o:spid="_x0000_s1075" type="#_x0000_t85" style="position:absolute;left:0;flip:y;margin-left:483.7pt;margin-top:-94.8pt;height:211.9pt;width:23.4pt;rotation:17694720f;z-index:251730944;" o:ole="f" fillcolor="#FFFFFF" filled="f" o:preferrelative="t" stroked="t" coordorigin="0,0" coordsize="21600,21600" adj="1679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cs="Times New Roman"/>
        </w:rPr>
        <w:tab/>
      </w:r>
      <w:r>
        <w:rPr>
          <w:rFonts w:hint="eastAsia" w:cs="Times New Roman"/>
          <w:lang w:val="en-US" w:eastAsia="zh-CN"/>
        </w:rPr>
        <w:t xml:space="preserve">      </w:t>
      </w:r>
      <w:r>
        <w:rPr>
          <w:rFonts w:hint="eastAsia" w:cs="宋体"/>
        </w:rPr>
        <w:t>代理机构负责）</w:t>
      </w:r>
      <w:r>
        <w:rPr>
          <w:rFonts w:cs="Times New Roman"/>
        </w:rPr>
        <w:tab/>
      </w:r>
      <w:r>
        <w:rPr>
          <w:rFonts w:hint="eastAsia" w:cs="Times New Roman"/>
          <w:lang w:val="en-US" w:eastAsia="zh-CN"/>
        </w:rPr>
        <w:t xml:space="preserve">      </w:t>
      </w:r>
      <w:r>
        <w:rPr>
          <w:rFonts w:hint="eastAsia" w:cs="宋体"/>
        </w:rPr>
        <w:t>员会负责）</w:t>
      </w:r>
    </w:p>
    <w:p>
      <w:pPr>
        <w:tabs>
          <w:tab w:val="left" w:pos="14730"/>
        </w:tabs>
        <w:rPr>
          <w:rFonts w:cs="Times New Roman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oundrect id="圆角矩形 37" o:spid="_x0000_s1076" style="position:absolute;left:0;margin-left:72.65pt;margin-top:1.6pt;height:106.7pt;width:63.05pt;rotation:0f;z-index:251698176;" o:ole="f" fillcolor="#99CC00" filled="t" o:preferrelative="t" stroked="t" coordsize="21600,21600" arcsize="16.6666666666667%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ffset2="0pt,0pt" origin="0f,0f" matrix="65536f,0f,0,65536f,0,0"/>
            <v:textbox>
              <w:txbxContent>
                <w:p>
                  <w:pPr>
                    <w:spacing w:line="380" w:lineRule="exact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准备进场相关</w:t>
                  </w:r>
                  <w:r>
                    <w:rPr>
                      <w:rFonts w:hint="eastAsia" w:cs="宋体"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资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cs="宋体"/>
                      <w:sz w:val="28"/>
                      <w:szCs w:val="28"/>
                    </w:rPr>
                    <w:t>料</w:t>
                  </w:r>
                </w:p>
              </w:txbxContent>
            </v:textbox>
          </v:roundrect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oundrect id="圆角矩形 47" o:spid="_x0000_s1077" style="position:absolute;left:0;margin-left:751.25pt;margin-top:11.15pt;height:78.4pt;width:73.25pt;rotation:0f;z-index:251706368;" o:ole="f" fillcolor="#800080" filled="t" o:preferrelative="t" stroked="t" coordsize="21600,21600" arcsize="16.6666666666667%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ffset2="0pt,0pt" origin="0f,0f" matrix="65536f,0f,0,65536f,0,0"/>
            <v:textbox>
              <w:txbxContent>
                <w:p>
                  <w:pPr>
                    <w:spacing w:line="400" w:lineRule="exact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z w:val="24"/>
                      <w:szCs w:val="24"/>
                    </w:rPr>
                    <w:t>对投标文件进行详细评审</w:t>
                  </w:r>
                </w:p>
              </w:txbxContent>
            </v:textbox>
          </v:roundrect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oundrect id="圆角矩形 52" o:spid="_x0000_s1078" style="position:absolute;left:0;margin-left:461.3pt;margin-top:13.85pt;height:61.95pt;width:82.6pt;rotation:0f;z-index:251704320;" o:ole="f" fillcolor="#339933" filled="t" o:preferrelative="t" stroked="t" coordsize="21600,21600" arcsize="16.6666666666667%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ffset2="0pt,0pt" origin="0f,0f" matrix="65536f,0f,0,65536f,0,0"/>
            <v:textbox>
              <w:txbxContent>
                <w:p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z w:val="24"/>
                      <w:szCs w:val="24"/>
                    </w:rPr>
                    <w:t>投标人编制、提交投标文件</w:t>
                  </w:r>
                </w:p>
              </w:txbxContent>
            </v:textbox>
          </v:roundrect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oundrect id="圆角矩形 31" o:spid="_x0000_s1079" style="position:absolute;left:0;margin-left:652.1pt;margin-top:4.6pt;height:93.75pt;width:79.15pt;rotation:0f;z-index:251691008;" o:ole="f" fillcolor="#99CC00" filled="t" o:preferrelative="t" stroked="t" coordsize="21600,21600" arcsize="16.6666666666667%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ffset2="0pt,0pt" origin="0f,0f" matrix="65536f,0f,0,65536f,0,0"/>
            <v:textbox>
              <w:txbxContent>
                <w:p>
                  <w:pPr>
                    <w:spacing w:line="400" w:lineRule="exact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对投标人进行资格评审</w:t>
                  </w:r>
                </w:p>
              </w:txbxContent>
            </v:textbox>
          </v:roundrect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oundrect id="Rounded Rectangle 42" o:spid="_x0000_s1080" style="position:absolute;left:0;margin-left:0.1pt;margin-top:1.55pt;height:99.9pt;width:50.95pt;rotation:0f;z-index:251756544;" o:ole="f" fillcolor="#FF9900" filled="t" o:preferrelative="t" stroked="t" coordsize="21600,21600" arcsize="16.6666666666667%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ffset2="0pt,0pt" origin="0f,0f" matrix="65536f,0f,0,65536f,0,0"/>
            <v:textbox>
              <w:txbxContent>
                <w:p>
                  <w:pPr>
                    <w:spacing w:line="400" w:lineRule="exact"/>
                    <w:jc w:val="center"/>
                    <w:rPr>
                      <w:rFonts w:hint="eastAsia" w:eastAsia="宋体" w:cs="Times New Roman"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  <w:lang w:eastAsia="zh-CN"/>
                    </w:rPr>
                    <w:t>采购需求公示</w:t>
                  </w:r>
                </w:p>
              </w:txbxContent>
            </v:textbox>
          </v:roundrect>
        </w:pict>
      </w:r>
      <w:r>
        <w:rPr>
          <w:rFonts w:cs="Times New Roman"/>
        </w:rPr>
        <w:tab/>
      </w:r>
    </w:p>
    <w:p>
      <w:pPr>
        <w:rPr>
          <w:rFonts w:cs="Times New Roman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oundrect id="圆角矩形 38" o:spid="_x0000_s1081" style="position:absolute;left:0;margin-left:1028.45pt;margin-top:9.45pt;height:45.3pt;width:72.05pt;rotation:0f;z-index:251707392;" o:ole="f" fillcolor="#99CC00" filled="t" o:preferrelative="t" stroked="t" coordsize="21600,21600" arcsize="16.6666666666667%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ffset2="0pt,0pt" origin="0f,0f" matrix="65536f,0f,0,65536f,0,0"/>
            <v:textbox>
              <w:txbxContent>
                <w:p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z w:val="24"/>
                      <w:szCs w:val="24"/>
                    </w:rPr>
                    <w:t>发放中标通知书</w:t>
                  </w:r>
                </w:p>
              </w:txbxContent>
            </v:textbox>
          </v:roundrect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oundrect id="圆角矩形 39" o:spid="_x0000_s1082" style="position:absolute;left:0;margin-left:937.55pt;margin-top:11.35pt;height:36.45pt;width:72pt;rotation:0f;z-index:251696128;" o:ole="f" fillcolor="#99CC00" filled="t" o:preferrelative="t" stroked="t" coordsize="21600,21600" arcsize="16.6666666666667%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rigin="0f,0f"/>
            <v:textbox>
              <w:txbxContent>
                <w:p>
                  <w:pPr>
                    <w:spacing w:line="400" w:lineRule="exact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z w:val="24"/>
                      <w:szCs w:val="24"/>
                    </w:rPr>
                    <w:t>中标公示</w:t>
                  </w:r>
                </w:p>
              </w:txbxContent>
            </v:textbox>
          </v:roundrect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椭圆 45" o:spid="_x0000_s1083" type="#_x0000_t3" style="position:absolute;left:0;margin-left:839.1pt;margin-top:5.75pt;height:59.75pt;width:77.35pt;rotation:0f;z-index:251693056;" o:ole="f" fillcolor="#FF9900" filled="t" o:preferrelative="t" stroked="t" coordorigin="0,0" coordsize="21600,21600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rigin="0f,0f"/>
            <v:textbox>
              <w:txbxContent>
                <w:p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z w:val="24"/>
                      <w:szCs w:val="24"/>
                    </w:rPr>
                    <w:t>中标结果确认</w:t>
                  </w:r>
                </w:p>
              </w:txbxContent>
            </v:textbox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椭圆 55" o:spid="_x0000_s1084" type="#_x0000_t3" style="position:absolute;left:0;margin-left:239.5pt;margin-top:1.05pt;height:59.45pt;width:95.25pt;rotation:0f;z-index:251702272;" o:ole="f" fillcolor="#99CC00" filled="t" o:preferrelative="t" stroked="t" coordorigin="0,0" coordsize="21600,21600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ffset2="0pt,0pt" origin="0f,0f" matrix="65536f,0f,0,65536f,0,0"/>
            <v:textbox>
              <w:txbxContent>
                <w:p>
                  <w:pPr>
                    <w:spacing w:line="380" w:lineRule="exact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发布招标公告</w:t>
                  </w:r>
                </w:p>
              </w:txbxContent>
            </v:textbox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oundrect id="圆角矩形 51" o:spid="_x0000_s1085" style="position:absolute;left:0;margin-left:561.85pt;margin-top:0.9pt;height:61.95pt;width:64.2pt;rotation:0f;z-index:251688960;" o:ole="f" fillcolor="#99CC00" filled="t" o:preferrelative="t" stroked="t" coordsize="21600,21600" arcsize="16.6666666666667%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rigin="0f,0f"/>
            <v:textbox>
              <w:txbxContent>
                <w:p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hint="eastAsia" w:cs="宋体"/>
                      <w:sz w:val="24"/>
                      <w:szCs w:val="24"/>
                    </w:rPr>
                    <w:t>开标及抽取专家</w:t>
                  </w:r>
                </w:p>
                <w:p>
                  <w:pPr>
                    <w:rPr>
                      <w:rFonts w:cs="Times New Roman"/>
                    </w:rPr>
                  </w:pPr>
                </w:p>
              </w:txbxContent>
            </v:textbox>
          </v:roundrect>
        </w:pict>
      </w:r>
      <w:r>
        <w:t xml:space="preserve">                                                          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 w:cs="宋体"/>
        </w:rPr>
        <w:t>（不少于</w:t>
      </w:r>
      <w:r>
        <w:t>5</w:t>
      </w:r>
      <w:r>
        <w:rPr>
          <w:rFonts w:hint="eastAsia" w:cs="宋体"/>
        </w:rPr>
        <w:t>个工作日）</w:t>
      </w:r>
    </w:p>
    <w:p>
      <w:pPr>
        <w:rPr>
          <w:rFonts w:cs="Times New Roman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右箭头 41" o:spid="_x0000_s1086" type="#_x0000_t13" style="position:absolute;left:0;margin-left:136.3pt;margin-top:5.65pt;height:18.9pt;width:13.55pt;rotation:0f;z-index:251681792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右箭头 56" o:spid="_x0000_s1087" type="#_x0000_t13" style="position:absolute;left:0;margin-left:216.45pt;margin-top:5.8pt;height:16.45pt;width:24.15pt;rotation:0f;z-index:251683840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oundrect id="圆角矩形 40" o:spid="_x0000_s1088" style="position:absolute;left:0;margin-left:354.95pt;margin-top:0.65pt;height:39.9pt;width:86.8pt;rotation:0f;z-index:251685888;" o:ole="f" fillcolor="#99CC00" filled="t" o:preferrelative="t" stroked="t" coordsize="21600,21600" arcsize="16.6666666666667%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ffset2="0pt,0pt" origin="0f,0f" matrix="65536f,0f,0,65536f,0,0"/>
            <v:textbox>
              <w:txbxContent>
                <w:p>
                  <w:pPr>
                    <w:spacing w:line="300" w:lineRule="exact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sz w:val="28"/>
                      <w:szCs w:val="28"/>
                    </w:rPr>
                    <w:t>发售招标文件</w:t>
                  </w:r>
                </w:p>
              </w:txbxContent>
            </v:textbox>
          </v:roundrect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右箭头 42" o:spid="_x0000_s1089" type="#_x0000_t13" style="position:absolute;left:0;margin-left:1098.25pt;margin-top:5.75pt;height:16.2pt;width:18.85pt;rotation:0f;z-index:251697152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右箭头 43" o:spid="_x0000_s1090" type="#_x0000_t13" style="position:absolute;left:0;margin-left:1007.25pt;margin-top:9.9pt;height:14.3pt;width:16.95pt;rotation:0f;z-index:251695104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右箭头 44" o:spid="_x0000_s1091" type="#_x0000_t13" style="position:absolute;left:0;margin-left:916.25pt;margin-top:10pt;height:14.3pt;width:18.85pt;rotation:0f;z-index:251694080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右箭头 46" o:spid="_x0000_s1092" type="#_x0000_t13" style="position:absolute;left:0;margin-left:825.4pt;margin-top:8.25pt;height:18pt;width:14.45pt;rotation:0f;z-index:251692032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右箭头 54" o:spid="_x0000_s1093" type="#_x0000_t13" style="position:absolute;left:0;margin-left:331.15pt;margin-top:11.6pt;height:10.35pt;width:18.85pt;rotation:0f;z-index:251684864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Right Arrow 109" o:spid="_x0000_s1094" type="#_x0000_t13" style="position:absolute;left:0;margin-left:52.7pt;margin-top:8.05pt;height:16.4pt;width:14.75pt;rotation:0f;z-index:251761664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右箭头 53" o:spid="_x0000_s1095" type="#_x0000_t13" style="position:absolute;left:0;margin-left:444.3pt;margin-top:11.6pt;height:11.5pt;width:16.25pt;rotation:0f;z-index:251686912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右箭头 50" o:spid="_x0000_s1096" type="#_x0000_t13" style="position:absolute;left:0;margin-left:546.4pt;margin-top:7.5pt;height:12.25pt;width:15.45pt;rotation:0f;z-index:251687936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右箭头 49" o:spid="_x0000_s1097" type="#_x0000_t13" style="position:absolute;left:0;margin-left:630.8pt;margin-top:8.2pt;height:11.4pt;width:18.8pt;rotation:0f;z-index:251689984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Right Arrow 110" o:spid="_x0000_s1098" type="#_x0000_t13" style="position:absolute;left:0;margin-left:731.15pt;margin-top:14.4pt;height:11.4pt;width:18.8pt;rotation:0f;z-index:251762688;" o:ole="f" fillcolor="#FFFFFF" filled="t" o:preferrelative="t" stroked="t" coordorigin="0,0" coordsize="21600,21600" adj="16201,54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firstLine="572"/>
        <w:jc w:val="left"/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tabs>
          <w:tab w:val="left" w:pos="7784"/>
        </w:tabs>
        <w:rPr>
          <w:rFonts w:cs="Times New Roman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jc w:val="center"/>
        <w:rPr>
          <w:rFonts w:ascii="宋体" w:cs="Times New Roman"/>
          <w:b/>
          <w:bCs/>
          <w:sz w:val="48"/>
          <w:szCs w:val="48"/>
        </w:rPr>
      </w:pPr>
      <w:r>
        <w:rPr>
          <w:rFonts w:hint="eastAsia" w:ascii="宋体" w:hAnsi="宋体" w:cs="宋体"/>
          <w:b/>
          <w:bCs/>
          <w:sz w:val="48"/>
          <w:szCs w:val="48"/>
        </w:rPr>
        <w:t>工程建设项目公开招标基本流程</w:t>
      </w:r>
    </w:p>
    <w:p>
      <w:pPr>
        <w:tabs>
          <w:tab w:val="left" w:pos="495"/>
          <w:tab w:val="left" w:pos="17925"/>
        </w:tabs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ect id="Rectangle 71" o:spid="_x0000_s1099" style="position:absolute;left:0;margin-left:525.4pt;margin-top:23.4pt;height:21.7pt;width:78.8pt;rotation:0f;z-index:251741184;" o:ole="f" fillcolor="#FFFFFF" filled="t" o:preferrelative="t" stroked="t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hint="eastAsia" w:cs="宋体"/>
                    </w:rPr>
                    <w:t>不少于</w:t>
                  </w:r>
                  <w:r>
                    <w:t>20</w:t>
                  </w:r>
                  <w:r>
                    <w:rPr>
                      <w:rFonts w:hint="eastAsia" w:cs="宋体"/>
                    </w:rPr>
                    <w:t>日</w:t>
                  </w:r>
                </w:p>
              </w:txbxContent>
            </v:textbox>
          </v:rect>
        </w:pict>
      </w:r>
      <w:r>
        <w:rPr>
          <w:rFonts w:ascii="仿宋" w:hAnsi="仿宋" w:eastAsia="仿宋" w:cs="Times New Roman"/>
          <w:b/>
          <w:bCs/>
          <w:sz w:val="28"/>
          <w:szCs w:val="28"/>
        </w:rPr>
        <w:tab/>
      </w:r>
      <w:r>
        <w:rPr>
          <w:rFonts w:cs="Times New Roman"/>
          <w:b/>
          <w:bCs/>
          <w:sz w:val="48"/>
          <w:szCs w:val="48"/>
        </w:rPr>
        <w:tab/>
      </w:r>
    </w:p>
    <w:p>
      <w:pPr>
        <w:tabs>
          <w:tab w:val="left" w:pos="285"/>
          <w:tab w:val="left" w:pos="4185"/>
          <w:tab w:val="left" w:pos="4335"/>
          <w:tab w:val="left" w:pos="20715"/>
        </w:tabs>
        <w:rPr>
          <w:rFonts w:cs="Times New Roman"/>
          <w:b/>
          <w:bCs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ect id="Rectangle 72" o:spid="_x0000_s1100" style="position:absolute;left:0;margin-left:208.85pt;margin-top:7.8pt;height:21.7pt;width:78.9pt;rotation:0f;z-index:251745280;" o:ole="f" fillcolor="#FFFFFF" filled="t" o:preferrelative="t" stroked="t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cs="Times New Roman"/>
                      <w:sz w:val="16"/>
                      <w:szCs w:val="16"/>
                    </w:rPr>
                  </w:pPr>
                  <w:r>
                    <w:t>1</w:t>
                  </w:r>
                  <w:r>
                    <w:rPr>
                      <w:rFonts w:hint="eastAsia" w:cs="宋体"/>
                    </w:rPr>
                    <w:t>个工作日内</w:t>
                  </w:r>
                </w:p>
              </w:txbxContent>
            </v:textbox>
          </v:rect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rect id="Rectangle 73" o:spid="_x0000_s1101" style="position:absolute;left:0;margin-left:1040.6pt;margin-top:7.8pt;height:21.7pt;width:52.65pt;rotation:0f;z-index:251743232;" o:ole="f" fillcolor="#FFFFFF" filled="t" o:preferrelative="t" stroked="t" coordsize="21600,21600">
            <v:stroke color="#FFFFFF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cs="Times New Roman"/>
                      <w:sz w:val="16"/>
                      <w:szCs w:val="16"/>
                    </w:rPr>
                  </w:pPr>
                  <w:r>
                    <w:t>30</w:t>
                  </w:r>
                  <w:r>
                    <w:rPr>
                      <w:rFonts w:hint="eastAsia" w:cs="宋体"/>
                    </w:rPr>
                    <w:t>日内</w:t>
                  </w:r>
                </w:p>
              </w:txbxContent>
            </v:textbox>
          </v:rect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Left Bracket 74" o:spid="_x0000_s1102" type="#_x0000_t85" style="position:absolute;left:0;flip:y;margin-left:568.55pt;margin-top:-192.7pt;height:408.8pt;width:23.4pt;rotation:17694720f;z-index:251735040;" o:ole="f" fillcolor="#FFFFFF" filled="f" o:preferrelative="t" stroked="t" coordorigin="0,0" coordsize="21600,21600" adj="1679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b/>
          <w:bCs/>
        </w:rPr>
        <w:t xml:space="preserve">                                                 </w:t>
      </w:r>
      <w:r>
        <w:rPr>
          <w:rFonts w:cs="Times New Roman"/>
          <w:b/>
          <w:bCs/>
        </w:rPr>
        <w:tab/>
      </w:r>
    </w:p>
    <w:p>
      <w:pPr>
        <w:tabs>
          <w:tab w:val="left" w:pos="17670"/>
          <w:tab w:val="left" w:pos="20130"/>
        </w:tabs>
        <w:rPr>
          <w:rFonts w:cs="Times New Roman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Left Bracket 75" o:spid="_x0000_s1103" type="#_x0000_t85" style="position:absolute;left:0;flip:y;margin-left:241.65pt;margin-top:-40.4pt;height:112pt;width:15.6pt;rotation:17694720f;z-index:251739136;" o:ole="f" fillcolor="#FFFFFF" filled="f" o:preferrelative="t" stroked="t" coordorigin="0,0" coordsize="21600,21600" adj="1679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Left Bracket 76" o:spid="_x0000_s1104" type="#_x0000_t85" style="position:absolute;left:0;flip:y;margin-left:1058.4pt;margin-top:-40.4pt;height:112pt;width:15.6pt;rotation:17694720f;z-index:251736064;" o:ole="f" fillcolor="#FFFFFF" filled="f" o:preferrelative="t" stroked="t" coordorigin="0,0" coordsize="21600,21600" adj="1679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hint="eastAsia" w:cs="Times New Roman"/>
          <w:lang w:val="en-US" w:eastAsia="zh-CN"/>
        </w:rPr>
        <w:t xml:space="preserve">                                                                                                                                                                  3日内        </w:t>
      </w:r>
      <w:r>
        <w:rPr>
          <w:rFonts w:hint="eastAsia" w:cs="宋体"/>
        </w:rPr>
        <w:t>不少于</w:t>
      </w:r>
      <w:r>
        <w:rPr>
          <w:rFonts w:hint="eastAsia" w:cs="Times New Roman"/>
          <w:lang w:val="en-US" w:eastAsia="zh-CN"/>
        </w:rPr>
        <w:t>3日</w:t>
      </w:r>
    </w:p>
    <w:p>
      <w:pPr>
        <w:tabs>
          <w:tab w:val="left" w:pos="17460"/>
        </w:tabs>
        <w:rPr>
          <w:rFonts w:cs="Times New Roman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流程图: 可选过程 69" o:spid="_x0000_s1105" type="#_x0000_t176" style="position:absolute;left:0;margin-left:-33pt;margin-top:4.5pt;height:175.4pt;width:50pt;rotation:0f;z-index:251699200;" o:ole="f" fillcolor="#F79646" filled="t" o:preferrelative="t" stroked="t" coordorigin="0,0" coordsize="21600,21600" adj="2700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974706" opacity="50%" offset="0.99992125984252pt,1.99992125984252pt" origin="0f,0f"/>
            <v:textbox style="layout-flow:vertical-ideographic;">
              <w:txbxContent>
                <w:p>
                  <w:pPr>
                    <w:jc w:val="center"/>
                    <w:rPr>
                      <w:rFonts w:cs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eastAsia" w:cs="宋体"/>
                      <w:b/>
                      <w:bCs/>
                      <w:sz w:val="36"/>
                      <w:szCs w:val="36"/>
                    </w:rPr>
                    <w:t>工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hint="eastAsia" w:cs="宋体"/>
                      <w:b/>
                      <w:bCs/>
                      <w:sz w:val="36"/>
                      <w:szCs w:val="36"/>
                    </w:rPr>
                    <w:t>程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hint="eastAsia" w:cs="宋体"/>
                      <w:b/>
                      <w:bCs/>
                      <w:sz w:val="36"/>
                      <w:szCs w:val="36"/>
                    </w:rPr>
                    <w:t>建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hint="eastAsia" w:cs="宋体"/>
                      <w:b/>
                      <w:bCs/>
                      <w:sz w:val="36"/>
                      <w:szCs w:val="36"/>
                    </w:rPr>
                    <w:t>设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hint="eastAsia" w:cs="宋体"/>
                      <w:b/>
                      <w:bCs/>
                      <w:sz w:val="36"/>
                      <w:szCs w:val="36"/>
                    </w:rPr>
                    <w:t>项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hint="eastAsia" w:cs="宋体"/>
                      <w:b/>
                      <w:bCs/>
                      <w:sz w:val="36"/>
                      <w:szCs w:val="36"/>
                    </w:rPr>
                    <w:t>目</w:t>
                  </w:r>
                </w:p>
              </w:txbxContent>
            </v:textbox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流程图: 可选过程 79" o:spid="_x0000_s1106" type="#_x0000_t176" style="position:absolute;left:0;margin-left:1094.75pt;margin-top:13.05pt;height:181pt;width:48pt;rotation:0f;z-index:251726848;" o:ole="f" fillcolor="#FF9900" filled="t" o:preferrelative="t" stroked="t" coordorigin="0,0" coordsize="21600,21600" adj="2700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rigin="0f,0f"/>
            <v:textbox style="layout-flow:vertical-ideographic;">
              <w:txbxContent>
                <w:p>
                  <w:pPr>
                    <w:jc w:val="center"/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eastAsia" w:cs="宋体"/>
                      <w:b/>
                      <w:bCs/>
                      <w:sz w:val="32"/>
                      <w:szCs w:val="32"/>
                    </w:rPr>
                    <w:t>签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 w:cs="宋体"/>
                      <w:b/>
                      <w:bCs/>
                      <w:sz w:val="32"/>
                      <w:szCs w:val="32"/>
                    </w:rPr>
                    <w:t>订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 w:cs="宋体"/>
                      <w:b/>
                      <w:bCs/>
                      <w:sz w:val="32"/>
                      <w:szCs w:val="32"/>
                    </w:rPr>
                    <w:t>合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 w:cs="宋体"/>
                      <w:b/>
                      <w:bCs/>
                      <w:sz w:val="32"/>
                      <w:szCs w:val="32"/>
                    </w:rPr>
                    <w:t>同</w:t>
                  </w:r>
                </w:p>
              </w:txbxContent>
            </v:textbox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流程图: 可选过程 77" o:spid="_x0000_s1107" type="#_x0000_t176" style="position:absolute;left:0;margin-left:747.75pt;margin-top:7.55pt;height:196pt;width:61pt;rotation:0f;z-index:251720704;" o:ole="f" fillcolor="#99CC00" filled="t" o:preferrelative="t" stroked="t" coordorigin="0,0" coordsize="21600,21600" adj="2700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rigin="0f,0f"/>
            <v:textbox>
              <w:txbxContent>
                <w:p>
                  <w:pPr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  <w:p>
                  <w:pPr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b/>
                      <w:bCs/>
                      <w:sz w:val="28"/>
                      <w:szCs w:val="28"/>
                    </w:rPr>
                    <w:t>开标、抽取专家、评标、定标</w:t>
                  </w:r>
                </w:p>
              </w:txbxContent>
            </v:textbox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流程图: 可选过程 74" o:spid="_x0000_s1108" type="#_x0000_t176" style="position:absolute;left:0;margin-left:453pt;margin-top:9.3pt;height:174.75pt;width:75.5pt;rotation:0f;z-index:251714560;" o:ole="f" fillcolor="#99CC00" filled="t" o:preferrelative="t" stroked="t" coordorigin="0,0" coordsize="21600,21600" adj="2700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rigin="0f,0f"/>
            <v:textbox>
              <w:txbxContent>
                <w:p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b/>
                      <w:bCs/>
                      <w:sz w:val="28"/>
                      <w:szCs w:val="28"/>
                    </w:rPr>
                    <w:t>视情况是否组织现场踏勘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(</w:t>
                  </w:r>
                  <w:r>
                    <w:rPr>
                      <w:rFonts w:hint="eastAsia" w:cs="宋体"/>
                      <w:b/>
                      <w:bCs/>
                      <w:sz w:val="28"/>
                      <w:szCs w:val="28"/>
                    </w:rPr>
                    <w:t>工程建设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流程图: 可选过程 72" o:spid="_x0000_s1109" type="#_x0000_t176" style="position:absolute;left:0;margin-left:659.75pt;margin-top:8.75pt;height:191.3pt;width:54pt;rotation:0f;z-index:251718656;" o:ole="f" fillcolor="#339933" filled="t" o:preferrelative="t" stroked="t" coordorigin="0,0" coordsize="21600,21600" adj="2700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rigin="0f,0f"/>
            <v:textbox>
              <w:txbxContent>
                <w:p>
                  <w:pPr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b/>
                      <w:bCs/>
                      <w:sz w:val="28"/>
                      <w:szCs w:val="28"/>
                    </w:rPr>
                    <w:t>投标人编制、提交投标文件</w:t>
                  </w:r>
                </w:p>
                <w:p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流程图: 可选过程 73" o:spid="_x0000_s1110" type="#_x0000_t176" style="position:absolute;left:0;margin-left:560.75pt;margin-top:5.8pt;height:194.8pt;width:62.75pt;rotation:0f;z-index:251716608;" o:ole="f" fillcolor="#99CC00" filled="t" o:preferrelative="t" stroked="t" coordorigin="0,0" coordsize="21600,21600" adj="2700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rigin="0f,0f"/>
            <v:textbox>
              <w:txbxContent>
                <w:p>
                  <w:pPr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b/>
                      <w:bCs/>
                      <w:sz w:val="28"/>
                      <w:szCs w:val="28"/>
                    </w:rPr>
                    <w:t>招标文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cs="宋体"/>
                      <w:b/>
                      <w:bCs/>
                      <w:sz w:val="28"/>
                      <w:szCs w:val="28"/>
                    </w:rPr>
                    <w:t>件澄清答疑补充修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 w:cs="宋体"/>
                      <w:b/>
                      <w:bCs/>
                      <w:sz w:val="28"/>
                      <w:szCs w:val="28"/>
                    </w:rPr>
                    <w:t>改</w:t>
                  </w:r>
                </w:p>
              </w:txbxContent>
            </v:textbox>
          </v:shape>
        </w:pict>
      </w:r>
    </w:p>
    <w:p>
      <w:pPr>
        <w:tabs>
          <w:tab w:val="left" w:pos="7020"/>
        </w:tabs>
        <w:rPr>
          <w:rFonts w:cs="Times New Roman"/>
          <w:b/>
          <w:bCs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流程图: 可选过程 70" o:spid="_x0000_s1111" type="#_x0000_t176" style="position:absolute;left:0;margin-left:163.95pt;margin-top:4.7pt;height:168pt;width:64.5pt;rotation:0f;z-index:251705344;" o:ole="f" fillcolor="#00CCFF" filled="t" o:preferrelative="t" stroked="t" coordorigin="0,0" coordsize="21600,21600" adj="2700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rigin="0f,0f"/>
            <v:textbox>
              <w:txbxContent>
                <w:p>
                  <w:pPr>
                    <w:rPr>
                      <w:rFonts w:cs="Times New Roman"/>
                      <w:b/>
                      <w:bCs/>
                      <w:spacing w:val="-40"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b/>
                      <w:bCs/>
                      <w:spacing w:val="-40"/>
                      <w:sz w:val="28"/>
                      <w:szCs w:val="28"/>
                    </w:rPr>
                    <w:t>县交易中心受理核验资料预约场地</w:t>
                  </w:r>
                </w:p>
              </w:txbxContent>
            </v:textbox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流程图: 可选过程 78" o:spid="_x0000_s1112" type="#_x0000_t176" style="position:absolute;left:0;margin-left:66.3pt;margin-top:8.55pt;height:144pt;width:56pt;rotation:0f;z-index:251701248;" o:ole="f" fillcolor="#99CC00" filled="t" o:preferrelative="t" stroked="t" coordorigin="0,0" coordsize="21600,21600" adj="2700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4E6128" opacity="50%" offset="0.99992125984252pt,1.99992125984252pt" origin="0f,0f"/>
            <v:textbox>
              <w:txbxContent>
                <w:p>
                  <w:pPr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b/>
                      <w:bCs/>
                      <w:sz w:val="28"/>
                      <w:szCs w:val="28"/>
                    </w:rPr>
                    <w:t>准备进场项目资</w:t>
                  </w:r>
                  <w:r>
                    <w:rPr>
                      <w:rFonts w:hint="eastAsia" w:cs="宋体"/>
                      <w:b/>
                      <w:bCs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cs="宋体"/>
                      <w:b/>
                      <w:bCs/>
                      <w:sz w:val="28"/>
                      <w:szCs w:val="28"/>
                    </w:rPr>
                    <w:t>料</w:t>
                  </w:r>
                </w:p>
              </w:txbxContent>
            </v:textbox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流程图: 可选过程 75" o:spid="_x0000_s1113" type="#_x0000_t176" style="position:absolute;left:0;margin-left:843.5pt;margin-top:0.2pt;height:188pt;width:50pt;rotation:0f;z-index:251727872;" o:ole="f" fillcolor="#FF9900" filled="t" o:preferrelative="t" stroked="t" coordorigin="0,0" coordsize="21600,21600" adj="2700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rigin="0f,0f"/>
            <v:textbox style="layout-flow:vertical-ideographic;">
              <w:txbxContent>
                <w:p>
                  <w:pPr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b/>
                      <w:bCs/>
                      <w:sz w:val="28"/>
                      <w:szCs w:val="28"/>
                    </w:rPr>
                    <w:t>中标结果确认</w:t>
                  </w:r>
                </w:p>
              </w:txbxContent>
            </v:textbox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流程图: 可选过程 76" o:spid="_x0000_s1114" type="#_x0000_t176" style="position:absolute;left:0;margin-left:923pt;margin-top:3.95pt;height:188pt;width:50pt;rotation:0f;z-index:251722752;" o:ole="f" fillcolor="#99CC00" filled="t" o:preferrelative="t" stroked="t" coordorigin="0,0" coordsize="21600,21600" adj="2700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rigin="0f,0f"/>
            <v:textbox style="layout-flow:vertical-ideographic;">
              <w:txbxContent>
                <w:p>
                  <w:pPr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hint="eastAsia" w:cs="宋体"/>
                      <w:b/>
                      <w:bCs/>
                      <w:sz w:val="32"/>
                      <w:szCs w:val="32"/>
                    </w:rPr>
                    <w:t>中标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 w:cs="宋体"/>
                      <w:b/>
                      <w:bCs/>
                      <w:sz w:val="32"/>
                      <w:szCs w:val="32"/>
                    </w:rPr>
                    <w:t>公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hint="eastAsia" w:cs="宋体"/>
                      <w:b/>
                      <w:bCs/>
                      <w:sz w:val="32"/>
                      <w:szCs w:val="32"/>
                    </w:rPr>
                    <w:t>示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流程图: 可选过程 71" o:spid="_x0000_s1115" type="#_x0000_t176" style="position:absolute;left:0;margin-left:1003.35pt;margin-top:5.7pt;height:171.8pt;width:53.4pt;rotation:0f;z-index:251725824;" o:ole="f" fillcolor="#99CC00" filled="t" o:preferrelative="t" stroked="t" coordorigin="0,0" coordsize="21600,21600" adj="2700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rigin="0f,0f"/>
            <v:textbox>
              <w:txbxContent>
                <w:p>
                  <w:pPr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b/>
                      <w:bCs/>
                      <w:sz w:val="28"/>
                      <w:szCs w:val="28"/>
                    </w:rPr>
                    <w:t>发放中标通知书</w:t>
                  </w:r>
                </w:p>
              </w:txbxContent>
            </v:textbox>
          </v:shape>
        </w:pict>
      </w:r>
      <w:r>
        <w:rPr>
          <w:rFonts w:cs="Times New Roman"/>
        </w:rPr>
        <w:tab/>
      </w:r>
      <w:r>
        <w:rPr>
          <w:rFonts w:hint="eastAsia" w:cs="宋体"/>
          <w:b w:val="0"/>
          <w:bCs w:val="0"/>
        </w:rPr>
        <w:t>（不少于</w:t>
      </w:r>
      <w:r>
        <w:rPr>
          <w:b w:val="0"/>
          <w:bCs w:val="0"/>
        </w:rPr>
        <w:t>5</w:t>
      </w:r>
      <w:r>
        <w:rPr>
          <w:rFonts w:hint="eastAsia" w:cs="宋体"/>
          <w:b w:val="0"/>
          <w:bCs w:val="0"/>
        </w:rPr>
        <w:t>日）</w:t>
      </w:r>
    </w:p>
    <w:p>
      <w:pPr>
        <w:tabs>
          <w:tab w:val="left" w:pos="17260"/>
        </w:tabs>
        <w:rPr>
          <w:rFonts w:cs="Times New Roman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流程图: 可选过程 80" o:spid="_x0000_s1116" type="#_x0000_t176" style="position:absolute;left:0;margin-left:355pt;margin-top:13.85pt;height:124.3pt;width:56pt;rotation:0f;z-index:251712512;" o:ole="f" fillcolor="#99CC00" filled="t" o:preferrelative="t" stroked="t" coordorigin="0,0" coordsize="21600,21600" adj="2700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ffset2="0pt,0pt" origin="0f,0f" matrix="65536f,0f,0,65536f,0,0"/>
            <v:textbox>
              <w:txbxContent>
                <w:p>
                  <w:pPr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b/>
                      <w:bCs/>
                      <w:sz w:val="28"/>
                      <w:szCs w:val="28"/>
                    </w:rPr>
                    <w:t>发售招标文</w:t>
                  </w:r>
                  <w:r>
                    <w:rPr>
                      <w:rFonts w:hint="eastAsia" w:cs="宋体"/>
                      <w:b/>
                      <w:bCs/>
                      <w:sz w:val="28"/>
                      <w:szCs w:val="28"/>
                      <w:lang w:val="en-US" w:eastAsia="zh-CN"/>
                    </w:rPr>
                    <w:t xml:space="preserve"> </w:t>
                  </w:r>
                  <w:r>
                    <w:rPr>
                      <w:rFonts w:hint="eastAsia" w:cs="宋体"/>
                      <w:b/>
                      <w:bCs/>
                      <w:sz w:val="28"/>
                      <w:szCs w:val="28"/>
                    </w:rPr>
                    <w:t>件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流程图: 可选过程 81" o:spid="_x0000_s1117" type="#_x0000_t176" style="position:absolute;left:0;margin-left:267.25pt;margin-top:13.1pt;height:116pt;width:51pt;rotation:0f;z-index:251709440;" o:ole="f" fillcolor="#99CC00" filled="t" o:preferrelative="t" stroked="t" coordorigin="0,0" coordsize="21600,21600" adj="2700">
            <v:stroke weight="3pt" color="#F2F2F2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0.99992125984252pt,1.99992125984252pt" origin="0f,0f"/>
            <v:textbox>
              <w:txbxContent>
                <w:p>
                  <w:pPr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hint="eastAsia" w:cs="宋体"/>
                      <w:b/>
                      <w:bCs/>
                      <w:sz w:val="28"/>
                      <w:szCs w:val="28"/>
                    </w:rPr>
                    <w:t>发布招标公告</w:t>
                  </w:r>
                </w:p>
              </w:txbxContent>
            </v:textbox>
          </v:shape>
        </w:pict>
      </w:r>
      <w:r>
        <w:rPr>
          <w:rFonts w:cs="Times New Roman"/>
        </w:rPr>
        <w:tab/>
      </w:r>
    </w:p>
    <w:p>
      <w:pPr>
        <w:rPr>
          <w:rFonts w:cs="Times New Roman"/>
        </w:rPr>
      </w:pPr>
    </w:p>
    <w:p>
      <w:pPr>
        <w:rPr>
          <w:rFonts w:cs="Times New Roman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右箭头 83" o:spid="_x0000_s1118" type="#_x0000_t13" style="position:absolute;left:0;margin-left:893.25pt;margin-top:12.65pt;height:30pt;width:36pt;rotation:0f;z-index:251723776;" o:ole="f" fillcolor="#FFFFFF" filled="f" o:preferrelative="t" stroked="t" coordorigin="0,0" coordsize="21600,21600" adj="16200,54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右箭头 94" o:spid="_x0000_s1119" type="#_x0000_t13" style="position:absolute;left:0;margin-left:975pt;margin-top:14.15pt;height:30pt;width:36pt;rotation:0f;z-index:251728896;" o:ole="f" fillcolor="#FFFFFF" filled="f" o:preferrelative="t" stroked="t" coordorigin="0,0" coordsize="21600,21600" adj="16200,54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右箭头 82" o:spid="_x0000_s1120" type="#_x0000_t13" style="position:absolute;left:0;margin-left:1059.75pt;margin-top:12.65pt;height:30pt;width:36pt;rotation:0f;z-index:251724800;" o:ole="f" fillcolor="#FFFFFF" filled="f" o:preferrelative="t" stroked="t" coordorigin="0,0" coordsize="21600,21600" adj="16200,54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右箭头 84" o:spid="_x0000_s1121" type="#_x0000_t13" style="position:absolute;left:0;margin-left:812.25pt;margin-top:13.4pt;height:30pt;width:36pt;rotation:0f;z-index:251719680;" o:ole="f" fillcolor="#FFFFFF" filled="f" o:preferrelative="t" stroked="t" coordorigin="0,0" coordsize="21600,21600" adj="12720,54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右箭头 86" o:spid="_x0000_s1122" type="#_x0000_t13" style="position:absolute;left:0;margin-left:625.25pt;margin-top:12.65pt;height:30pt;width:36pt;rotation:0f;z-index:251717632;" o:ole="f" fillcolor="#FFFFFF" filled="f" o:preferrelative="t" stroked="t" coordorigin="0,0" coordsize="21600,21600" adj="16200,54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rPr>
          <w:rFonts w:cs="Times New Roman"/>
        </w:rPr>
      </w:pP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右箭头 90" o:spid="_x0000_s1123" type="#_x0000_t13" style="position:absolute;left:0;margin-left:126.5pt;margin-top:1.6pt;height:30pt;width:36pt;rotation:0f;z-index:251703296;" o:ole="f" fillcolor="#FFFFFF" filled="f" o:preferrelative="t" stroked="t" coordorigin="0,0" coordsize="21600,21600" adj="16200,54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右箭头 85" o:spid="_x0000_s1124" type="#_x0000_t13" style="position:absolute;left:0;margin-left:715pt;margin-top:0.8pt;height:30pt;width:36pt;rotation:0f;z-index:251721728;" o:ole="f" fillcolor="#FFFFFF" filled="f" o:preferrelative="t" stroked="t" coordorigin="0,0" coordsize="21600,21600" adj="16200,54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右箭头 89" o:spid="_x0000_s1125" type="#_x0000_t13" style="position:absolute;left:0;margin-left:527pt;margin-top:0.8pt;height:30pt;width:36pt;rotation:0f;z-index:251715584;" o:ole="f" fillcolor="#FFFFFF" filled="f" o:preferrelative="t" stroked="t" coordorigin="0,0" coordsize="21600,21600" adj="16200,54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右箭头 88" o:spid="_x0000_s1126" type="#_x0000_t13" style="position:absolute;left:0;margin-left:417pt;margin-top:0.8pt;height:30pt;width:36pt;rotation:0f;z-index:251713536;" o:ole="f" fillcolor="#FFFFFF" filled="f" o:preferrelative="t" stroked="t" coordorigin="0,0" coordsize="21600,21600" adj="16200,54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右箭头 92" o:spid="_x0000_s1127" type="#_x0000_t13" style="position:absolute;left:0;margin-left:319pt;margin-top:0.8pt;height:30pt;width:36pt;rotation:0f;z-index:251711488;" o:ole="f" fillcolor="#FFFFFF" filled="f" o:preferrelative="t" stroked="t" coordorigin="0,0" coordsize="21600,21600" adj="16200,54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Calibri" w:hAnsi="Calibri" w:eastAsia="宋体" w:cs="Calibri"/>
          <w:kern w:val="2"/>
          <w:sz w:val="21"/>
          <w:szCs w:val="21"/>
          <w:lang w:val="en-US" w:eastAsia="zh-CN" w:bidi="ar-SA"/>
        </w:rPr>
        <w:pict>
          <v:shape id="右箭头 91" o:spid="_x0000_s1128" type="#_x0000_t13" style="position:absolute;left:0;margin-left:232pt;margin-top:0.8pt;height:30pt;width:36pt;rotation:0f;z-index:251708416;" o:ole="f" fillcolor="#FFFFFF" filled="f" o:preferrelative="t" stroked="t" coordorigin="0,0" coordsize="21600,21600" adj="16200,54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tabs>
          <w:tab w:val="left" w:pos="14780"/>
        </w:tabs>
        <w:rPr>
          <w:rFonts w:cs="Times New Roman"/>
        </w:rPr>
      </w:pPr>
      <w:r>
        <w:rPr>
          <w:rFonts w:cs="Times New Roman"/>
        </w:rPr>
        <w:tab/>
      </w:r>
    </w:p>
    <w:p>
      <w:pPr>
        <w:ind w:firstLine="259"/>
        <w:jc w:val="left"/>
        <w:rPr>
          <w:rFonts w:cs="Times New Roman"/>
        </w:rPr>
      </w:pPr>
    </w:p>
    <w:sectPr>
      <w:pgSz w:w="23814" w:h="16839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paragraph" w:styleId="2">
    <w:name w:val="Balloon Text"/>
    <w:basedOn w:val="1"/>
    <w:link w:val="6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Balloon Text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7">
    <w:name w:val="Footer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Header Char"/>
    <w:basedOn w:val="5"/>
    <w:link w:val="4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105</Words>
  <Characters>599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2019-05-20T07:01:00Z</dcterms:created>
  <dc:creator>lenovo</dc:creator>
  <cp:lastModifiedBy>许文莹</cp:lastModifiedBy>
  <cp:lastPrinted>2020-02-05T07:23:00Z</cp:lastPrinted>
  <dcterms:modified xsi:type="dcterms:W3CDTF">2020-02-12T08:43:12Z</dcterms:modified>
  <dc:title>国有产权项目竞拍基本流程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