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b/>
          <w:sz w:val="32"/>
          <w:szCs w:val="32"/>
          <w:lang w:eastAsia="zh-CN"/>
        </w:rPr>
      </w:pPr>
      <w:r>
        <w:rPr>
          <w:rFonts w:hint="eastAsia"/>
          <w:b/>
          <w:sz w:val="32"/>
          <w:szCs w:val="32"/>
        </w:rPr>
        <w:t>海南省政府采购网上商城</w:t>
      </w:r>
      <w:r>
        <w:rPr>
          <w:rFonts w:hint="eastAsia"/>
          <w:b/>
          <w:sz w:val="32"/>
          <w:szCs w:val="32"/>
          <w:lang w:eastAsia="zh-CN"/>
        </w:rPr>
        <w:t>海南威龙</w:t>
      </w:r>
    </w:p>
    <w:p>
      <w:pPr>
        <w:pStyle w:val="2"/>
        <w:keepNext/>
        <w:keepLines/>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b/>
          <w:sz w:val="32"/>
          <w:szCs w:val="32"/>
        </w:rPr>
      </w:pPr>
      <w:r>
        <w:rPr>
          <w:rFonts w:hint="eastAsia"/>
          <w:b/>
          <w:sz w:val="32"/>
          <w:szCs w:val="32"/>
        </w:rPr>
        <w:t>产品质量保证及售后服务承诺</w:t>
      </w:r>
    </w:p>
    <w:p>
      <w:pPr>
        <w:jc w:val="left"/>
        <w:rPr>
          <w:rFonts w:ascii="宋体" w:hAnsi="宋体"/>
          <w:b/>
          <w:sz w:val="28"/>
          <w:szCs w:val="28"/>
        </w:rPr>
      </w:pPr>
      <w:r>
        <w:rPr>
          <w:rFonts w:hint="eastAsia" w:ascii="宋体" w:hAnsi="宋体"/>
          <w:b/>
          <w:sz w:val="28"/>
          <w:szCs w:val="28"/>
        </w:rPr>
        <w:t>一、产品都属于厂家原装正品产品： </w:t>
      </w:r>
    </w:p>
    <w:p>
      <w:pPr>
        <w:jc w:val="left"/>
        <w:rPr>
          <w:rFonts w:ascii="宋体" w:hAnsi="宋体"/>
          <w:sz w:val="28"/>
          <w:szCs w:val="28"/>
        </w:rPr>
      </w:pPr>
      <w:r>
        <w:rPr>
          <w:rFonts w:hint="eastAsia" w:ascii="宋体" w:hAnsi="宋体"/>
          <w:sz w:val="28"/>
          <w:szCs w:val="28"/>
        </w:rPr>
        <w:t>我方承诺提供以下质量保证并承担相应的法律责任：</w:t>
      </w:r>
    </w:p>
    <w:p>
      <w:pPr>
        <w:pStyle w:val="5"/>
        <w:numPr>
          <w:ilvl w:val="0"/>
          <w:numId w:val="1"/>
        </w:numPr>
        <w:ind w:left="1134" w:hanging="574" w:firstLineChars="0"/>
        <w:jc w:val="left"/>
        <w:rPr>
          <w:rFonts w:ascii="宋体" w:hAnsi="宋体"/>
          <w:sz w:val="28"/>
          <w:szCs w:val="28"/>
        </w:rPr>
      </w:pPr>
      <w:r>
        <w:rPr>
          <w:rFonts w:hint="eastAsia" w:ascii="宋体" w:hAnsi="宋体"/>
          <w:sz w:val="28"/>
          <w:szCs w:val="28"/>
        </w:rPr>
        <w:t>提供的产品是全新的、符合国家质量标准、中国有关部门手续完备、具有生产厂家质量保证书（或合格证明）的产品；</w:t>
      </w:r>
    </w:p>
    <w:p>
      <w:pPr>
        <w:pStyle w:val="5"/>
        <w:numPr>
          <w:ilvl w:val="0"/>
          <w:numId w:val="1"/>
        </w:numPr>
        <w:ind w:left="1134" w:hanging="574" w:firstLineChars="0"/>
        <w:jc w:val="left"/>
        <w:rPr>
          <w:rFonts w:ascii="宋体" w:hAnsi="宋体"/>
          <w:sz w:val="28"/>
          <w:szCs w:val="28"/>
        </w:rPr>
      </w:pPr>
      <w:r>
        <w:rPr>
          <w:rFonts w:hint="eastAsia" w:ascii="宋体" w:hAnsi="宋体"/>
          <w:sz w:val="28"/>
          <w:szCs w:val="28"/>
        </w:rPr>
        <w:t>提供的产品符合报价文件承诺和所签合同规定的技术要求；</w:t>
      </w:r>
    </w:p>
    <w:p>
      <w:pPr>
        <w:pStyle w:val="5"/>
        <w:numPr>
          <w:ilvl w:val="0"/>
          <w:numId w:val="1"/>
        </w:numPr>
        <w:ind w:left="1134" w:hanging="574" w:firstLineChars="0"/>
        <w:jc w:val="left"/>
        <w:rPr>
          <w:rFonts w:ascii="宋体" w:hAnsi="宋体"/>
          <w:sz w:val="28"/>
          <w:szCs w:val="28"/>
        </w:rPr>
      </w:pPr>
      <w:r>
        <w:rPr>
          <w:rFonts w:hint="eastAsia" w:ascii="宋体" w:hAnsi="宋体"/>
          <w:sz w:val="28"/>
          <w:szCs w:val="28"/>
        </w:rPr>
        <w:t>保证“产品服务承诺”全部内容的满足；</w:t>
      </w:r>
    </w:p>
    <w:p>
      <w:pPr>
        <w:pStyle w:val="5"/>
        <w:numPr>
          <w:ilvl w:val="0"/>
          <w:numId w:val="1"/>
        </w:numPr>
        <w:ind w:left="1134" w:hanging="574" w:firstLineChars="0"/>
        <w:jc w:val="left"/>
        <w:rPr>
          <w:rFonts w:ascii="宋体" w:hAnsi="宋体"/>
          <w:sz w:val="28"/>
          <w:szCs w:val="28"/>
        </w:rPr>
      </w:pPr>
      <w:r>
        <w:rPr>
          <w:rFonts w:hint="eastAsia" w:ascii="宋体" w:hAnsi="宋体"/>
          <w:sz w:val="28"/>
          <w:szCs w:val="28"/>
        </w:rPr>
        <w:t>有合法的、经生产厂家认可的销售渠道，且得到生产厂家提供的在中国大陆标准的技术支持和售后服务。</w:t>
      </w:r>
    </w:p>
    <w:p>
      <w:pPr>
        <w:jc w:val="left"/>
        <w:rPr>
          <w:rFonts w:ascii="宋体" w:hAnsi="宋体"/>
          <w:b/>
          <w:sz w:val="28"/>
          <w:szCs w:val="28"/>
        </w:rPr>
      </w:pPr>
      <w:r>
        <w:rPr>
          <w:rFonts w:hint="eastAsia" w:ascii="宋体" w:hAnsi="宋体"/>
          <w:b/>
          <w:sz w:val="28"/>
          <w:szCs w:val="28"/>
        </w:rPr>
        <w:t>二、保修年限、范围、保修条件</w:t>
      </w:r>
    </w:p>
    <w:p>
      <w:pPr>
        <w:ind w:firstLine="560" w:firstLineChars="200"/>
        <w:jc w:val="left"/>
        <w:rPr>
          <w:rFonts w:ascii="宋体" w:hAnsi="宋体"/>
          <w:sz w:val="28"/>
          <w:szCs w:val="28"/>
        </w:rPr>
      </w:pPr>
      <w:r>
        <w:rPr>
          <w:rFonts w:hint="eastAsia" w:ascii="宋体" w:hAnsi="宋体"/>
          <w:sz w:val="28"/>
          <w:szCs w:val="28"/>
        </w:rPr>
        <w:t>我司提供的产品按照该产品原厂的保修时间保修。在质保期内，发现质量问题，我司负责修理、更换，由此发生的一切费用由我司负责。如因使用不当造成的问题，我司负责修复，只收取材料成本费。</w:t>
      </w:r>
    </w:p>
    <w:p>
      <w:pPr>
        <w:jc w:val="left"/>
        <w:rPr>
          <w:rFonts w:ascii="宋体" w:hAnsi="宋体"/>
          <w:b/>
          <w:sz w:val="28"/>
          <w:szCs w:val="28"/>
        </w:rPr>
      </w:pPr>
      <w:r>
        <w:rPr>
          <w:rFonts w:hint="eastAsia" w:ascii="宋体" w:hAnsi="宋体"/>
          <w:b/>
          <w:sz w:val="28"/>
          <w:szCs w:val="28"/>
        </w:rPr>
        <w:t>三、质量问题的处理</w:t>
      </w:r>
    </w:p>
    <w:p>
      <w:pPr>
        <w:ind w:firstLine="560" w:firstLineChars="200"/>
        <w:jc w:val="left"/>
        <w:rPr>
          <w:rFonts w:ascii="宋体" w:hAnsi="宋体"/>
          <w:sz w:val="28"/>
          <w:szCs w:val="28"/>
        </w:rPr>
      </w:pPr>
      <w:r>
        <w:rPr>
          <w:rFonts w:hint="eastAsia" w:ascii="宋体" w:hAnsi="宋体"/>
          <w:sz w:val="28"/>
          <w:szCs w:val="28"/>
        </w:rPr>
        <w:t>质保期内产品质量经权威机构鉴定为不符合质量要求的，按合同协议承担违约责任。我司将建立完善的维修保档案，为用户提供咨询服务。</w:t>
      </w:r>
    </w:p>
    <w:p>
      <w:pPr>
        <w:jc w:val="left"/>
        <w:rPr>
          <w:rFonts w:ascii="宋体" w:hAnsi="宋体"/>
          <w:b/>
          <w:sz w:val="28"/>
          <w:szCs w:val="28"/>
        </w:rPr>
      </w:pPr>
      <w:r>
        <w:rPr>
          <w:rFonts w:hint="eastAsia" w:ascii="宋体" w:hAnsi="宋体"/>
          <w:b/>
          <w:sz w:val="28"/>
          <w:szCs w:val="28"/>
        </w:rPr>
        <w:t>四、服务响应</w:t>
      </w:r>
    </w:p>
    <w:p>
      <w:pPr>
        <w:ind w:firstLine="560" w:firstLineChars="200"/>
        <w:jc w:val="left"/>
        <w:rPr>
          <w:rFonts w:ascii="宋体" w:hAnsi="宋体"/>
          <w:sz w:val="28"/>
          <w:szCs w:val="28"/>
        </w:rPr>
      </w:pPr>
      <w:r>
        <w:rPr>
          <w:rFonts w:hint="eastAsia" w:ascii="宋体" w:hAnsi="宋体"/>
          <w:sz w:val="28"/>
          <w:szCs w:val="28"/>
        </w:rPr>
        <w:t>1、本公司提供即时响应服务，</w:t>
      </w:r>
      <w:r>
        <w:rPr>
          <w:rFonts w:hint="eastAsia" w:ascii="宋体" w:hAnsi="宋体" w:cs="宋体"/>
          <w:sz w:val="28"/>
          <w:szCs w:val="28"/>
        </w:rPr>
        <w:t xml:space="preserve"> 30分钟内响应，海口市内1个小时内派维修人员到达用户现场维修，其它市县</w:t>
      </w:r>
      <w:r>
        <w:rPr>
          <w:rFonts w:hint="eastAsia" w:ascii="宋体" w:hAnsi="宋体" w:cs="宋体"/>
          <w:sz w:val="28"/>
          <w:szCs w:val="28"/>
          <w:lang w:val="en-US" w:eastAsia="zh-CN"/>
        </w:rPr>
        <w:t>24</w:t>
      </w:r>
      <w:r>
        <w:rPr>
          <w:rFonts w:hint="eastAsia" w:ascii="宋体" w:hAnsi="宋体" w:cs="宋体"/>
          <w:sz w:val="28"/>
          <w:szCs w:val="28"/>
        </w:rPr>
        <w:t>小时内派维修人员到达用户现场维修。</w:t>
      </w:r>
      <w:bookmarkStart w:id="0" w:name="_GoBack"/>
      <w:bookmarkEnd w:id="0"/>
    </w:p>
    <w:p>
      <w:pPr>
        <w:ind w:firstLine="560" w:firstLineChars="200"/>
        <w:jc w:val="left"/>
        <w:rPr>
          <w:rFonts w:ascii="宋体" w:hAnsi="宋体"/>
          <w:sz w:val="28"/>
          <w:szCs w:val="28"/>
        </w:rPr>
      </w:pPr>
      <w:r>
        <w:rPr>
          <w:rFonts w:hint="eastAsia" w:ascii="宋体" w:hAnsi="宋体"/>
          <w:sz w:val="28"/>
          <w:szCs w:val="28"/>
        </w:rPr>
        <w:t>2、及时提供非设备本身质量引起的其它意外故障的处理。</w:t>
      </w:r>
    </w:p>
    <w:p>
      <w:pPr>
        <w:ind w:firstLine="560" w:firstLineChars="200"/>
        <w:jc w:val="left"/>
        <w:rPr>
          <w:rFonts w:ascii="宋体" w:hAnsi="宋体"/>
          <w:sz w:val="28"/>
          <w:szCs w:val="28"/>
        </w:rPr>
      </w:pPr>
      <w:r>
        <w:rPr>
          <w:rFonts w:hint="eastAsia" w:ascii="宋体" w:hAnsi="宋体"/>
          <w:sz w:val="28"/>
          <w:szCs w:val="28"/>
        </w:rPr>
        <w:t>3、在保修期内，凡设备在开箱检验、安装调试运转过程中发现的设备及工程质量问题，实行报修、包换、包退、直到产品符合质量要求。承担修理、调换、退货发生的一切费用和买方的直接经济损失。</w:t>
      </w:r>
    </w:p>
    <w:p>
      <w:pPr>
        <w:ind w:firstLine="560" w:firstLineChars="200"/>
        <w:jc w:val="left"/>
        <w:rPr>
          <w:rFonts w:ascii="宋体" w:hAnsi="宋体"/>
          <w:sz w:val="28"/>
          <w:szCs w:val="28"/>
        </w:rPr>
      </w:pPr>
      <w:r>
        <w:rPr>
          <w:rFonts w:hint="eastAsia" w:ascii="宋体" w:hAnsi="宋体"/>
          <w:sz w:val="28"/>
          <w:szCs w:val="28"/>
        </w:rPr>
        <w:t>4、免费负责修理和更换任何由于设备自身的质量问题造成的损坏及故障。修好后，我方将一式两份报告给用户，包括故障原因，解决措施，完成修理所需时间及恢复正常运行日期。</w:t>
      </w:r>
    </w:p>
    <w:p>
      <w:pPr>
        <w:ind w:firstLine="560" w:firstLineChars="200"/>
        <w:jc w:val="left"/>
        <w:rPr>
          <w:rFonts w:ascii="宋体" w:hAnsi="宋体"/>
          <w:sz w:val="28"/>
          <w:szCs w:val="28"/>
        </w:rPr>
      </w:pPr>
      <w:r>
        <w:rPr>
          <w:rFonts w:hint="eastAsia" w:ascii="宋体" w:hAnsi="宋体"/>
          <w:sz w:val="28"/>
          <w:szCs w:val="28"/>
        </w:rPr>
        <w:t>5、在保修期期满时，我方工程师和用户代表将对产品进行另一次测试，任何故障由我方免费解决并取得用户的认可。</w:t>
      </w:r>
    </w:p>
    <w:p>
      <w:pPr>
        <w:ind w:firstLine="560" w:firstLineChars="200"/>
        <w:jc w:val="left"/>
        <w:rPr>
          <w:rFonts w:ascii="宋体" w:hAnsi="宋体"/>
          <w:sz w:val="28"/>
          <w:szCs w:val="28"/>
        </w:rPr>
      </w:pPr>
      <w:r>
        <w:rPr>
          <w:rFonts w:hint="eastAsia" w:ascii="宋体" w:hAnsi="宋体"/>
          <w:sz w:val="28"/>
          <w:szCs w:val="28"/>
        </w:rPr>
        <w:t>6、售后服务联系方式：</w:t>
      </w:r>
    </w:p>
    <w:p>
      <w:pPr>
        <w:ind w:firstLine="560" w:firstLineChars="200"/>
        <w:jc w:val="left"/>
        <w:rPr>
          <w:rFonts w:ascii="宋体" w:hAnsi="宋体"/>
          <w:sz w:val="28"/>
          <w:szCs w:val="28"/>
        </w:rPr>
      </w:pPr>
      <w:r>
        <w:rPr>
          <w:rFonts w:hint="eastAsia" w:ascii="宋体" w:hAnsi="宋体"/>
          <w:sz w:val="28"/>
          <w:szCs w:val="28"/>
        </w:rPr>
        <w:t>负责人：黄国兵，联系电话：18907581588。</w:t>
      </w: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right"/>
        <w:rPr>
          <w:rFonts w:ascii="宋体" w:hAnsi="宋体"/>
          <w:sz w:val="28"/>
          <w:szCs w:val="28"/>
        </w:rPr>
      </w:pPr>
      <w:r>
        <w:rPr>
          <w:rFonts w:hint="eastAsia" w:ascii="宋体" w:hAnsi="宋体"/>
          <w:sz w:val="28"/>
          <w:szCs w:val="28"/>
        </w:rPr>
        <w:t>海南威龙电脑有限公司</w:t>
      </w:r>
    </w:p>
    <w:p>
      <w:pPr>
        <w:wordWrap w:val="0"/>
        <w:ind w:firstLine="560" w:firstLineChars="200"/>
        <w:jc w:val="right"/>
        <w:rPr>
          <w:rFonts w:ascii="宋体" w:hAnsi="宋体"/>
          <w:sz w:val="28"/>
          <w:szCs w:val="28"/>
        </w:rPr>
      </w:pPr>
      <w:r>
        <w:rPr>
          <w:rFonts w:hint="eastAsia" w:ascii="宋体" w:hAnsi="宋体"/>
          <w:sz w:val="28"/>
          <w:szCs w:val="28"/>
        </w:rPr>
        <w:t>2018年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23</w:t>
      </w:r>
      <w:r>
        <w:rPr>
          <w:rFonts w:hint="eastAsia" w:ascii="宋体" w:hAnsi="宋体"/>
          <w:sz w:val="28"/>
          <w:szCs w:val="28"/>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630AA"/>
    <w:multiLevelType w:val="multilevel"/>
    <w:tmpl w:val="486630AA"/>
    <w:lvl w:ilvl="0" w:tentative="0">
      <w:start w:val="1"/>
      <w:numFmt w:val="decimal"/>
      <w:lvlText w:val="%1、"/>
      <w:lvlJc w:val="left"/>
      <w:pPr>
        <w:ind w:left="1550" w:hanging="99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51AE9"/>
    <w:rsid w:val="075645D4"/>
    <w:rsid w:val="29351AE9"/>
    <w:rsid w:val="608D56B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2017-07-12T08:33:00Z</dcterms:created>
  <dc:creator>许倩南</dc:creator>
  <cp:lastModifiedBy>许倩南</cp:lastModifiedBy>
  <dcterms:modified xsi:type="dcterms:W3CDTF">2017-07-12T08:48:46Z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