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04" w:line="224" w:lineRule="auto"/>
        <w:ind w:left="149"/>
        <w:jc w:val="left"/>
        <w:textAlignment w:val="baseline"/>
        <w:rPr>
          <w:rFonts w:hint="default" w:ascii="黑体" w:hAnsi="黑体" w:eastAsia="黑体" w:cs="黑体"/>
          <w:b/>
          <w:bCs/>
          <w:snapToGrid w:val="0"/>
          <w:color w:val="000000"/>
          <w:spacing w:val="16"/>
          <w:kern w:val="0"/>
          <w:sz w:val="32"/>
          <w:szCs w:val="32"/>
          <w:lang w:val="en-US" w:eastAsia="zh-CN"/>
        </w:rPr>
      </w:pPr>
      <w:r>
        <w:rPr>
          <w:rFonts w:hint="eastAsia" w:ascii="黑体" w:hAnsi="黑体" w:eastAsia="黑体" w:cs="黑体"/>
          <w:b/>
          <w:bCs/>
          <w:snapToGrid w:val="0"/>
          <w:color w:val="000000"/>
          <w:spacing w:val="16"/>
          <w:kern w:val="0"/>
          <w:sz w:val="32"/>
          <w:szCs w:val="32"/>
          <w:lang w:val="en-US" w:eastAsia="zh-CN"/>
        </w:rPr>
        <w:t>附件2</w:t>
      </w:r>
    </w:p>
    <w:p>
      <w:pPr>
        <w:rPr>
          <w:rFonts w:hint="eastAsia" w:ascii="仿宋" w:hAnsi="仿宋" w:eastAsia="仿宋" w:cs="仿宋"/>
          <w:sz w:val="32"/>
          <w:szCs w:val="32"/>
          <w:lang w:val="en-US" w:eastAsia="zh-CN"/>
        </w:rPr>
      </w:pPr>
    </w:p>
    <w:p>
      <w:pPr>
        <w:widowControl/>
        <w:kinsoku w:val="0"/>
        <w:autoSpaceDE w:val="0"/>
        <w:autoSpaceDN w:val="0"/>
        <w:adjustRightInd w:val="0"/>
        <w:snapToGrid w:val="0"/>
        <w:spacing w:before="170" w:line="219" w:lineRule="auto"/>
        <w:jc w:val="center"/>
        <w:textAlignment w:val="baseline"/>
        <w:rPr>
          <w:rFonts w:hint="eastAsia" w:ascii="宋体" w:hAnsi="宋体" w:eastAsia="宋体" w:cs="宋体"/>
          <w:b/>
          <w:bCs/>
          <w:snapToGrid w:val="0"/>
          <w:color w:val="000000"/>
          <w:spacing w:val="-30"/>
          <w:kern w:val="0"/>
          <w:sz w:val="43"/>
          <w:szCs w:val="43"/>
          <w:lang w:val="en-US" w:eastAsia="zh-CN"/>
        </w:rPr>
      </w:pPr>
      <w:r>
        <w:rPr>
          <w:rFonts w:hint="eastAsia" w:ascii="宋体" w:hAnsi="宋体" w:eastAsia="宋体" w:cs="宋体"/>
          <w:b/>
          <w:bCs/>
          <w:snapToGrid w:val="0"/>
          <w:color w:val="000000"/>
          <w:spacing w:val="-30"/>
          <w:kern w:val="0"/>
          <w:sz w:val="43"/>
          <w:szCs w:val="43"/>
          <w:lang w:val="en-US" w:eastAsia="zh-CN"/>
        </w:rPr>
        <w:t>报 名 函</w:t>
      </w:r>
    </w:p>
    <w:p>
      <w:pPr>
        <w:rPr>
          <w:rFonts w:hint="eastAsia" w:ascii="仿宋" w:hAnsi="仿宋" w:eastAsia="仿宋" w:cs="仿宋"/>
          <w:sz w:val="32"/>
          <w:szCs w:val="32"/>
          <w:lang w:val="en-US" w:eastAsia="zh-CN"/>
        </w:rPr>
      </w:pPr>
    </w:p>
    <w:p>
      <w:pP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海南省公共资源交易服务中心：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我方志愿报名参与本次海南省第九批国家组织药品集中采购部分品种第二备供企业比价项目（项目编号HNYP-2023-002）。</w:t>
      </w:r>
      <w:bookmarkStart w:id="0" w:name="_GoBack"/>
      <w:bookmarkEnd w:id="0"/>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              联系电话：</w:t>
      </w:r>
    </w:p>
    <w:p>
      <w:pPr>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报名企业（盖章）：</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F5A0B"/>
    <w:rsid w:val="49007659"/>
    <w:rsid w:val="4EBF5A0B"/>
    <w:rsid w:val="5BFD8922"/>
    <w:rsid w:val="603D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2023-11-24T17:08:00Z</dcterms:created>
  <dc:creator>树蛙</dc:creator>
  <cp:lastModifiedBy>greatwall</cp:lastModifiedBy>
  <dcterms:modified xsi:type="dcterms:W3CDTF">2023-11-27T16:41:53Z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77D47E47456E4CCF9DC369E736C7DE98</vt:lpwstr>
  </property>
</Properties>
</file>