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“两票制”承诺书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海南省公共资源交易服务中心：</w:t>
      </w:r>
    </w:p>
    <w:p>
      <w:pPr>
        <w:ind w:firstLine="560" w:firstLineChars="200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我公司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（企业名称）承诺：</w:t>
      </w:r>
    </w:p>
    <w:p>
      <w:pPr>
        <w:numPr>
          <w:ilvl w:val="0"/>
          <w:numId w:val="0"/>
        </w:numPr>
        <w:ind w:firstLine="560" w:firstLineChars="200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1、按照国家及海南省药品采购“两票制”要求，严格执行药品采购“两票制”相关规定。</w:t>
      </w:r>
    </w:p>
    <w:p>
      <w:pPr>
        <w:numPr>
          <w:ilvl w:val="0"/>
          <w:numId w:val="0"/>
        </w:numPr>
        <w:ind w:firstLine="560" w:firstLineChars="200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2、我公司委托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（企业名称）作为我公司产品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（药品通用名、剂型、规格、包装）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的开票企业，符合药品采购“两票制”规定。</w:t>
      </w:r>
    </w:p>
    <w:p>
      <w:pPr>
        <w:numPr>
          <w:ilvl w:val="0"/>
          <w:numId w:val="0"/>
        </w:numPr>
        <w:ind w:firstLine="560" w:firstLineChars="200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3、若违反上述承诺，将承担由此导致的相关责任。</w:t>
      </w:r>
    </w:p>
    <w:p>
      <w:pPr>
        <w:numPr>
          <w:ilvl w:val="0"/>
          <w:numId w:val="0"/>
        </w:numP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wordWrap w:val="0"/>
        <w:jc w:val="right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 xml:space="preserve">   企业名称：（盖章）           </w:t>
      </w:r>
    </w:p>
    <w:p>
      <w:pPr>
        <w:numPr>
          <w:ilvl w:val="0"/>
          <w:numId w:val="0"/>
        </w:numPr>
        <w:wordWrap w:val="0"/>
        <w:jc w:val="right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 xml:space="preserve">签署日期：    年   月   日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FAF8CD2"/>
    <w:rsid w:val="7CCDEEFE"/>
    <w:rsid w:val="7FF7E38A"/>
    <w:rsid w:val="DE9D5477"/>
    <w:rsid w:val="F3FDC726"/>
    <w:rsid w:val="FE7B8953"/>
    <w:rsid w:val="FFEF0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2017-09-05T10:38:00Z</dcterms:created>
  <dc:creator>YPCGXM</dc:creator>
  <cp:lastModifiedBy>心有林夕</cp:lastModifiedBy>
  <dcterms:modified xsi:type="dcterms:W3CDTF">2023-02-16T09:41:05Z</dcterms:modified>
  <dc:title>严格执行药品采购“两票制”承诺书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