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134" w:beforeAutospacing="0" w:after="182" w:afterAutospacing="0" w:line="13" w:lineRule="atLeast"/>
        <w:ind w:left="-180" w:right="-180"/>
        <w:jc w:val="center"/>
        <w:rPr>
          <w:rFonts w:hint="default" w:cs="宋体"/>
          <w:sz w:val="21"/>
          <w:szCs w:val="21"/>
        </w:rPr>
      </w:pPr>
      <w:r>
        <w:rPr>
          <w:rFonts w:cs="宋体"/>
          <w:color w:val="333333"/>
          <w:sz w:val="21"/>
          <w:szCs w:val="21"/>
          <w:shd w:val="clear" w:color="auto" w:fill="FFFFFF"/>
        </w:rPr>
        <w:t>医用耗材集中带量采购中选品种购销三方协议</w:t>
      </w:r>
    </w:p>
    <w:p>
      <w:pPr>
        <w:pStyle w:val="2"/>
        <w:widowControl/>
        <w:spacing w:before="134" w:beforeAutospacing="0" w:after="182" w:afterAutospacing="0" w:line="13" w:lineRule="atLeast"/>
        <w:ind w:left="-180" w:right="-180"/>
        <w:jc w:val="center"/>
        <w:rPr>
          <w:rFonts w:hint="default" w:cs="宋体"/>
          <w:color w:val="FF0000"/>
          <w:sz w:val="21"/>
          <w:szCs w:val="21"/>
        </w:rPr>
      </w:pPr>
      <w:r>
        <w:rPr>
          <w:rFonts w:cs="宋体"/>
          <w:color w:val="FF0000"/>
          <w:sz w:val="21"/>
          <w:szCs w:val="21"/>
          <w:shd w:val="clear" w:color="auto" w:fill="FFFFFF"/>
        </w:rPr>
        <w:t>(合同编号：</w:t>
      </w:r>
      <w:r>
        <w:rPr>
          <w:rFonts w:hint="default" w:cs="宋体"/>
          <w:color w:val="FF0000"/>
          <w:sz w:val="21"/>
          <w:szCs w:val="21"/>
          <w:shd w:val="clear" w:color="auto" w:fill="FFFFFF"/>
        </w:rPr>
        <w:t xml:space="preserve">     </w:t>
      </w:r>
      <w:r>
        <w:rPr>
          <w:rFonts w:cs="宋体"/>
          <w:color w:val="FF0000"/>
          <w:sz w:val="21"/>
          <w:szCs w:val="21"/>
          <w:shd w:val="clear" w:color="auto" w:fill="FFFFFF"/>
        </w:rPr>
        <w:t>)</w:t>
      </w:r>
    </w:p>
    <w:p>
      <w:pPr>
        <w:widowControl/>
        <w:shd w:val="clear" w:color="auto" w:fill="FFFFFF"/>
        <w:jc w:val="left"/>
        <w:rPr>
          <w:rFonts w:ascii="宋体" w:hAnsi="宋体" w:eastAsia="宋体" w:cs="宋体"/>
          <w:color w:val="333333"/>
          <w:sz w:val="14"/>
          <w:szCs w:val="14"/>
        </w:rPr>
      </w:pPr>
      <w:r>
        <w:rPr>
          <w:rFonts w:hint="eastAsia" w:ascii="宋体" w:hAnsi="宋体" w:eastAsia="宋体" w:cs="宋体"/>
          <w:color w:val="000000"/>
          <w:kern w:val="0"/>
          <w:sz w:val="14"/>
          <w:szCs w:val="14"/>
          <w:shd w:val="clear" w:color="auto" w:fill="FFFFFF"/>
          <w:lang w:bidi="ar"/>
        </w:rPr>
        <w:t> </w:t>
      </w:r>
    </w:p>
    <w:p>
      <w:pPr>
        <w:widowControl/>
        <w:shd w:val="clear" w:color="auto" w:fill="FFFFFF"/>
        <w:spacing w:before="12" w:after="60"/>
        <w:ind w:left="-180" w:right="-180"/>
        <w:jc w:val="left"/>
        <w:rPr>
          <w:rFonts w:ascii="宋体" w:hAnsi="宋体" w:eastAsia="宋体" w:cs="宋体"/>
          <w:color w:val="333333"/>
          <w:sz w:val="14"/>
          <w:szCs w:val="14"/>
        </w:rPr>
      </w:pPr>
      <w:r>
        <w:rPr>
          <w:rFonts w:hint="eastAsia" w:ascii="宋体" w:hAnsi="宋体" w:eastAsia="宋体" w:cs="宋体"/>
          <w:color w:val="333333"/>
          <w:kern w:val="0"/>
          <w:sz w:val="14"/>
          <w:szCs w:val="14"/>
          <w:shd w:val="clear" w:color="auto" w:fill="FFFFFF"/>
          <w:lang w:bidi="ar"/>
        </w:rPr>
        <w:t>甲方(医疗机构)：</w:t>
      </w:r>
    </w:p>
    <w:p>
      <w:pPr>
        <w:widowControl/>
        <w:shd w:val="clear" w:color="auto" w:fill="FFFFFF"/>
        <w:spacing w:before="12" w:after="60"/>
        <w:ind w:left="-180" w:right="-180"/>
        <w:jc w:val="left"/>
        <w:rPr>
          <w:rFonts w:ascii="宋体" w:hAnsi="宋体" w:eastAsia="宋体" w:cs="宋体"/>
          <w:color w:val="333333"/>
          <w:sz w:val="14"/>
          <w:szCs w:val="14"/>
        </w:rPr>
      </w:pPr>
      <w:r>
        <w:rPr>
          <w:rFonts w:hint="eastAsia" w:ascii="宋体" w:hAnsi="宋体" w:eastAsia="宋体" w:cs="宋体"/>
          <w:color w:val="333333"/>
          <w:kern w:val="0"/>
          <w:sz w:val="14"/>
          <w:szCs w:val="14"/>
          <w:shd w:val="clear" w:color="auto" w:fill="FFFFFF"/>
          <w:lang w:bidi="ar"/>
        </w:rPr>
        <w:t>乙方(生产企业)：</w:t>
      </w:r>
    </w:p>
    <w:p>
      <w:pPr>
        <w:widowControl/>
        <w:shd w:val="clear" w:color="auto" w:fill="FFFFFF"/>
        <w:spacing w:before="12" w:after="60"/>
        <w:ind w:left="-180" w:right="-180"/>
        <w:jc w:val="left"/>
        <w:rPr>
          <w:rFonts w:ascii="宋体" w:hAnsi="宋体" w:eastAsia="宋体" w:cs="宋体"/>
          <w:color w:val="333333"/>
          <w:sz w:val="14"/>
          <w:szCs w:val="14"/>
        </w:rPr>
      </w:pPr>
      <w:r>
        <w:rPr>
          <w:rFonts w:hint="eastAsia" w:ascii="宋体" w:hAnsi="宋体" w:eastAsia="宋体" w:cs="宋体"/>
          <w:color w:val="333333"/>
          <w:kern w:val="0"/>
          <w:sz w:val="14"/>
          <w:szCs w:val="14"/>
          <w:shd w:val="clear" w:color="auto" w:fill="FFFFFF"/>
          <w:lang w:bidi="ar"/>
        </w:rPr>
        <w:t>丙方(配送企业)：</w:t>
      </w:r>
    </w:p>
    <w:p>
      <w:pPr>
        <w:widowControl/>
        <w:shd w:val="clear" w:color="auto" w:fill="FFFFFF"/>
        <w:spacing w:before="12" w:after="60"/>
        <w:ind w:left="-180" w:right="-180"/>
        <w:jc w:val="left"/>
        <w:rPr>
          <w:rFonts w:ascii="宋体" w:hAnsi="宋体" w:eastAsia="宋体" w:cs="宋体"/>
          <w:color w:val="333333"/>
          <w:sz w:val="14"/>
          <w:szCs w:val="14"/>
        </w:rPr>
      </w:pPr>
      <w:r>
        <w:rPr>
          <w:rFonts w:hint="eastAsia" w:ascii="宋体" w:hAnsi="宋体" w:eastAsia="宋体" w:cs="宋体"/>
          <w:color w:val="333333"/>
          <w:kern w:val="0"/>
          <w:sz w:val="14"/>
          <w:szCs w:val="14"/>
          <w:shd w:val="clear" w:color="auto" w:fill="FFFFFF"/>
          <w:lang w:bidi="ar"/>
        </w:rPr>
        <w:t>产品名称：</w:t>
      </w:r>
    </w:p>
    <w:p>
      <w:pPr>
        <w:widowControl/>
        <w:shd w:val="clear" w:color="auto" w:fill="FFFFFF"/>
        <w:spacing w:before="12" w:after="60"/>
        <w:ind w:left="-180" w:right="-180"/>
        <w:jc w:val="left"/>
        <w:rPr>
          <w:rFonts w:ascii="宋体" w:hAnsi="宋体" w:eastAsia="宋体" w:cs="宋体"/>
          <w:color w:val="333333"/>
          <w:sz w:val="14"/>
          <w:szCs w:val="14"/>
        </w:rPr>
      </w:pPr>
      <w:r>
        <w:rPr>
          <w:rFonts w:hint="eastAsia" w:ascii="宋体" w:hAnsi="宋体" w:eastAsia="宋体" w:cs="宋体"/>
          <w:color w:val="333333"/>
          <w:kern w:val="0"/>
          <w:sz w:val="14"/>
          <w:szCs w:val="14"/>
          <w:shd w:val="clear" w:color="auto" w:fill="FFFFFF"/>
          <w:lang w:bidi="ar"/>
        </w:rPr>
        <w:t>注册证编号：</w:t>
      </w:r>
    </w:p>
    <w:p>
      <w:pPr>
        <w:widowControl/>
        <w:shd w:val="clear" w:color="auto" w:fill="FFFFFF"/>
        <w:spacing w:before="12" w:after="60"/>
        <w:ind w:left="-180" w:right="-180"/>
        <w:jc w:val="left"/>
        <w:rPr>
          <w:rFonts w:ascii="宋体" w:hAnsi="宋体" w:eastAsia="宋体" w:cs="宋体"/>
          <w:color w:val="333333"/>
          <w:sz w:val="14"/>
          <w:szCs w:val="14"/>
        </w:rPr>
      </w:pPr>
      <w:r>
        <w:rPr>
          <w:rFonts w:hint="eastAsia" w:ascii="宋体" w:hAnsi="宋体" w:eastAsia="宋体" w:cs="宋体"/>
          <w:color w:val="333333"/>
          <w:kern w:val="0"/>
          <w:sz w:val="14"/>
          <w:szCs w:val="14"/>
          <w:shd w:val="clear" w:color="auto" w:fill="FFFFFF"/>
          <w:lang w:bidi="ar"/>
        </w:rPr>
        <w:t>生产企业：</w:t>
      </w:r>
    </w:p>
    <w:p>
      <w:pPr>
        <w:widowControl/>
        <w:shd w:val="clear" w:color="auto" w:fill="FFFFFF"/>
        <w:spacing w:before="12" w:after="60"/>
        <w:ind w:left="-180" w:right="-180"/>
        <w:jc w:val="left"/>
        <w:rPr>
          <w:rFonts w:ascii="宋体" w:hAnsi="宋体" w:eastAsia="宋体" w:cs="宋体"/>
          <w:color w:val="333333"/>
          <w:sz w:val="14"/>
          <w:szCs w:val="14"/>
        </w:rPr>
      </w:pPr>
      <w:r>
        <w:rPr>
          <w:rFonts w:hint="eastAsia" w:ascii="宋体" w:hAnsi="宋体" w:eastAsia="宋体" w:cs="宋体"/>
          <w:color w:val="333333"/>
          <w:kern w:val="0"/>
          <w:sz w:val="14"/>
          <w:szCs w:val="14"/>
          <w:shd w:val="clear" w:color="auto" w:fill="FFFFFF"/>
          <w:lang w:bidi="ar"/>
        </w:rPr>
        <w:t>中选价格（含税）(元）：</w:t>
      </w:r>
    </w:p>
    <w:p>
      <w:pPr>
        <w:widowControl/>
        <w:shd w:val="clear" w:color="auto" w:fill="FFFFFF"/>
        <w:spacing w:before="12" w:after="60"/>
        <w:ind w:left="-180" w:right="-180"/>
        <w:jc w:val="left"/>
        <w:rPr>
          <w:rFonts w:hint="eastAsia" w:ascii="宋体" w:hAnsi="宋体" w:eastAsia="宋体" w:cs="宋体"/>
          <w:color w:val="333333"/>
          <w:sz w:val="14"/>
          <w:szCs w:val="14"/>
        </w:rPr>
      </w:pPr>
      <w:r>
        <w:rPr>
          <w:rFonts w:hint="eastAsia" w:ascii="宋体" w:hAnsi="宋体" w:eastAsia="宋体" w:cs="宋体"/>
          <w:color w:val="333333"/>
          <w:kern w:val="0"/>
          <w:sz w:val="14"/>
          <w:szCs w:val="14"/>
          <w:shd w:val="clear" w:color="auto" w:fill="FFFFFF"/>
          <w:lang w:bidi="ar"/>
        </w:rPr>
        <w:t>协议采购量（件）：</w:t>
      </w:r>
    </w:p>
    <w:p>
      <w:pPr>
        <w:widowControl/>
        <w:shd w:val="clear" w:color="auto" w:fill="FFFFFF"/>
        <w:spacing w:before="12" w:after="60"/>
        <w:ind w:left="-180" w:right="-180"/>
        <w:jc w:val="left"/>
        <w:rPr>
          <w:rFonts w:hint="eastAsia" w:ascii="宋体" w:hAnsi="宋体" w:eastAsia="宋体" w:cs="宋体"/>
          <w:color w:val="333333"/>
          <w:sz w:val="14"/>
          <w:szCs w:val="14"/>
        </w:rPr>
      </w:pPr>
      <w:r>
        <w:rPr>
          <w:rFonts w:hint="eastAsia" w:ascii="宋体" w:hAnsi="宋体" w:eastAsia="宋体" w:cs="宋体"/>
          <w:color w:val="333333"/>
          <w:kern w:val="0"/>
          <w:sz w:val="14"/>
          <w:szCs w:val="14"/>
          <w:shd w:val="clear" w:color="auto" w:fill="FFFFFF"/>
          <w:lang w:bidi="ar"/>
        </w:rPr>
        <w:t>合计金额（元）：</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甲、乙、丙三方依据相关法律法规，在平等、自愿、诚信的基础上，经协商达成如下协议：</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1.定义</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（1）三方协议：是指甲、乙、丙三方按照集中带量采购中选品种购销三方协议格式签署的协议及其他相关文件。</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（2）中选品种：是指通过集中带量采购确定的中选耗材。</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（3）中选价格：是指中选耗材对应的中选价格，即乙方、丙方在完全履行协议义务后甲方应支付给丙方的价格，也即乙方对甲方的实际供应价格。</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（4）医疗机构：即本合同甲方，是指自愿参加集中带量采购的海南省医保定点医疗机构，为本协议采购耗材的实际使用单位和付款单位。</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（5）生产企业：即本合同乙方，是指通过集中带量采购确定的耗材生产企业。耗材上市许可持有人、进口耗材国内总代理视同生产企业。</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（6）配送企业：即本合同丙方，是指取得海南省耗材集中采购配送资格，在本协议中受中选品种生产企业委托，为甲方配送耗材的耗材经营企业。</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（7）采购平台：是指海南省医药集中采购服务平台，为全省医疗卫生机构药械集中采购活动提供服务的综合性网络系统。</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（8）结果执行日： 年 月 日。</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2.采购周期</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本协议的采购周期（协议有效期）为：</w:t>
      </w:r>
      <w:r>
        <w:rPr>
          <w:rFonts w:ascii="宋体" w:hAnsi="宋体" w:eastAsia="宋体" w:cs="宋体"/>
          <w:color w:val="333333"/>
          <w:sz w:val="14"/>
          <w:szCs w:val="14"/>
          <w:shd w:val="clear" w:color="auto" w:fill="FFFFFF"/>
        </w:rPr>
        <w:t xml:space="preserve"> </w:t>
      </w:r>
      <w:r>
        <w:rPr>
          <w:rFonts w:hint="eastAsia" w:ascii="宋体" w:hAnsi="宋体" w:eastAsia="宋体" w:cs="宋体"/>
          <w:color w:val="333333"/>
          <w:sz w:val="14"/>
          <w:szCs w:val="14"/>
          <w:shd w:val="clear" w:color="auto" w:fill="FFFFFF"/>
          <w:lang w:val="en-US" w:eastAsia="zh-CN"/>
        </w:rPr>
        <w:t>2022</w:t>
      </w:r>
      <w:r>
        <w:rPr>
          <w:rFonts w:ascii="宋体" w:hAnsi="宋体" w:eastAsia="宋体" w:cs="宋体"/>
          <w:color w:val="333333"/>
          <w:sz w:val="14"/>
          <w:szCs w:val="14"/>
          <w:shd w:val="clear" w:color="auto" w:fill="FFFFFF"/>
        </w:rPr>
        <w:t xml:space="preserve"> </w:t>
      </w:r>
      <w:r>
        <w:rPr>
          <w:rFonts w:hint="eastAsia" w:ascii="宋体" w:hAnsi="宋体" w:eastAsia="宋体" w:cs="宋体"/>
          <w:color w:val="333333"/>
          <w:sz w:val="14"/>
          <w:szCs w:val="14"/>
          <w:shd w:val="clear" w:color="auto" w:fill="FFFFFF"/>
        </w:rPr>
        <w:t>年</w:t>
      </w:r>
      <w:r>
        <w:rPr>
          <w:rFonts w:ascii="宋体" w:hAnsi="宋体" w:eastAsia="宋体" w:cs="宋体"/>
          <w:color w:val="333333"/>
          <w:sz w:val="14"/>
          <w:szCs w:val="14"/>
          <w:shd w:val="clear" w:color="auto" w:fill="FFFFFF"/>
        </w:rPr>
        <w:t xml:space="preserve"> </w:t>
      </w:r>
      <w:r>
        <w:rPr>
          <w:rFonts w:hint="eastAsia" w:ascii="宋体" w:hAnsi="宋体" w:eastAsia="宋体" w:cs="宋体"/>
          <w:color w:val="333333"/>
          <w:sz w:val="14"/>
          <w:szCs w:val="14"/>
          <w:shd w:val="clear" w:color="auto" w:fill="FFFFFF"/>
          <w:lang w:val="en-US" w:eastAsia="zh-CN"/>
        </w:rPr>
        <w:t>5</w:t>
      </w:r>
      <w:r>
        <w:rPr>
          <w:rFonts w:hint="eastAsia" w:ascii="宋体" w:hAnsi="宋体" w:eastAsia="宋体" w:cs="宋体"/>
          <w:color w:val="333333"/>
          <w:sz w:val="14"/>
          <w:szCs w:val="14"/>
          <w:shd w:val="clear" w:color="auto" w:fill="FFFFFF"/>
        </w:rPr>
        <w:t>月</w:t>
      </w:r>
      <w:r>
        <w:rPr>
          <w:rFonts w:ascii="宋体" w:hAnsi="宋体" w:eastAsia="宋体" w:cs="宋体"/>
          <w:color w:val="333333"/>
          <w:sz w:val="14"/>
          <w:szCs w:val="14"/>
          <w:shd w:val="clear" w:color="auto" w:fill="FFFFFF"/>
        </w:rPr>
        <w:t xml:space="preserve"> </w:t>
      </w:r>
      <w:r>
        <w:rPr>
          <w:rFonts w:hint="eastAsia" w:ascii="宋体" w:hAnsi="宋体" w:eastAsia="宋体" w:cs="宋体"/>
          <w:color w:val="333333"/>
          <w:sz w:val="14"/>
          <w:szCs w:val="14"/>
          <w:shd w:val="clear" w:color="auto" w:fill="FFFFFF"/>
          <w:lang w:val="en-US" w:eastAsia="zh-CN"/>
        </w:rPr>
        <w:t>11</w:t>
      </w:r>
      <w:r>
        <w:rPr>
          <w:rFonts w:ascii="宋体" w:hAnsi="宋体" w:eastAsia="宋体" w:cs="宋体"/>
          <w:color w:val="333333"/>
          <w:sz w:val="14"/>
          <w:szCs w:val="14"/>
          <w:shd w:val="clear" w:color="auto" w:fill="FFFFFF"/>
        </w:rPr>
        <w:t xml:space="preserve"> </w:t>
      </w:r>
      <w:r>
        <w:rPr>
          <w:rFonts w:hint="eastAsia" w:ascii="宋体" w:hAnsi="宋体" w:eastAsia="宋体" w:cs="宋体"/>
          <w:color w:val="333333"/>
          <w:sz w:val="14"/>
          <w:szCs w:val="14"/>
          <w:shd w:val="clear" w:color="auto" w:fill="FFFFFF"/>
        </w:rPr>
        <w:t xml:space="preserve">日至 </w:t>
      </w:r>
      <w:r>
        <w:rPr>
          <w:rFonts w:hint="eastAsia" w:ascii="宋体" w:hAnsi="宋体" w:eastAsia="宋体" w:cs="宋体"/>
          <w:color w:val="333333"/>
          <w:sz w:val="14"/>
          <w:szCs w:val="14"/>
          <w:shd w:val="clear" w:color="auto" w:fill="FFFFFF"/>
          <w:lang w:val="en-US" w:eastAsia="zh-CN"/>
        </w:rPr>
        <w:t>2023</w:t>
      </w:r>
      <w:r>
        <w:rPr>
          <w:rFonts w:ascii="宋体" w:hAnsi="宋体" w:eastAsia="宋体" w:cs="宋体"/>
          <w:color w:val="333333"/>
          <w:sz w:val="14"/>
          <w:szCs w:val="14"/>
          <w:shd w:val="clear" w:color="auto" w:fill="FFFFFF"/>
        </w:rPr>
        <w:t xml:space="preserve"> </w:t>
      </w:r>
      <w:r>
        <w:rPr>
          <w:rFonts w:hint="eastAsia" w:ascii="宋体" w:hAnsi="宋体" w:eastAsia="宋体" w:cs="宋体"/>
          <w:color w:val="333333"/>
          <w:sz w:val="14"/>
          <w:szCs w:val="14"/>
          <w:shd w:val="clear" w:color="auto" w:fill="FFFFFF"/>
        </w:rPr>
        <w:t>年</w:t>
      </w:r>
      <w:r>
        <w:rPr>
          <w:rFonts w:ascii="宋体" w:hAnsi="宋体" w:eastAsia="宋体" w:cs="宋体"/>
          <w:color w:val="333333"/>
          <w:sz w:val="14"/>
          <w:szCs w:val="14"/>
          <w:shd w:val="clear" w:color="auto" w:fill="FFFFFF"/>
        </w:rPr>
        <w:t xml:space="preserve"> </w:t>
      </w:r>
      <w:r>
        <w:rPr>
          <w:rFonts w:hint="eastAsia" w:ascii="宋体" w:hAnsi="宋体" w:eastAsia="宋体" w:cs="宋体"/>
          <w:color w:val="333333"/>
          <w:sz w:val="14"/>
          <w:szCs w:val="14"/>
          <w:shd w:val="clear" w:color="auto" w:fill="FFFFFF"/>
          <w:lang w:val="en-US" w:eastAsia="zh-CN"/>
        </w:rPr>
        <w:t>7</w:t>
      </w:r>
      <w:r>
        <w:rPr>
          <w:rFonts w:hint="eastAsia" w:ascii="宋体" w:hAnsi="宋体" w:eastAsia="宋体" w:cs="宋体"/>
          <w:color w:val="333333"/>
          <w:sz w:val="14"/>
          <w:szCs w:val="14"/>
          <w:shd w:val="clear" w:color="auto" w:fill="FFFFFF"/>
        </w:rPr>
        <w:t>月</w:t>
      </w:r>
      <w:r>
        <w:rPr>
          <w:rFonts w:ascii="宋体" w:hAnsi="宋体" w:eastAsia="宋体" w:cs="宋体"/>
          <w:color w:val="333333"/>
          <w:sz w:val="14"/>
          <w:szCs w:val="14"/>
          <w:shd w:val="clear" w:color="auto" w:fill="FFFFFF"/>
        </w:rPr>
        <w:t xml:space="preserve"> </w:t>
      </w:r>
      <w:r>
        <w:rPr>
          <w:rFonts w:hint="eastAsia" w:ascii="宋体" w:hAnsi="宋体" w:eastAsia="宋体" w:cs="宋体"/>
          <w:color w:val="333333"/>
          <w:sz w:val="14"/>
          <w:szCs w:val="14"/>
          <w:shd w:val="clear" w:color="auto" w:fill="FFFFFF"/>
          <w:lang w:val="en-US" w:eastAsia="zh-CN"/>
        </w:rPr>
        <w:t>11</w:t>
      </w:r>
      <w:r>
        <w:rPr>
          <w:rFonts w:ascii="宋体" w:hAnsi="宋体" w:eastAsia="宋体" w:cs="宋体"/>
          <w:color w:val="333333"/>
          <w:sz w:val="14"/>
          <w:szCs w:val="14"/>
          <w:shd w:val="clear" w:color="auto" w:fill="FFFFFF"/>
        </w:rPr>
        <w:t xml:space="preserve"> </w:t>
      </w:r>
      <w:r>
        <w:rPr>
          <w:rFonts w:hint="eastAsia" w:ascii="宋体" w:hAnsi="宋体" w:eastAsia="宋体" w:cs="宋体"/>
          <w:color w:val="333333"/>
          <w:sz w:val="14"/>
          <w:szCs w:val="14"/>
          <w:shd w:val="clear" w:color="auto" w:fill="FFFFFF"/>
        </w:rPr>
        <w:t>日止。若三方在采购周期内提前完成约定采购量的，仍可按中选价格继续采购，直至前述采购周期届满。本协议提前解除或终止不影响采购周期内已发生业务往来的执行。</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3.规格包装</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乙方、丙方交付中选耗材的规格包装应符合甲方要求。</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4.有效期</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除非甲方对有效期另有规定，甲方收到耗材的时间距离耗材的有效期截止日原则上不得少于6个月。</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5.专利权</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乙方应保证甲方在使用中选品种时，不会损害任何第三方的权益，也不会受到任何第三方提出的侵犯其专利权、商标权或保护期的起诉，否则应由乙方自行承担因此而产生的一切后果。若甲方因此被索赔或被追究任何法律责任，均应由乙方承担最终责任并赔偿甲方产生的相关损失。</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6.乙方、丙方的承诺与保证</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（1）响应、满足集中带量采购文件的全部要求。</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（2）除非甲方事先书面同意，乙方、丙方中任何一方均不得部分转让或全部转让其应履行的协议义务。</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7.订购</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甲方对中选品种全部实行网上采购，不得通过其他形式采购。</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甲方在乙方、丙方均无违约行为的前提下，必须足量采购本协议项下的中选品种，确保在1个完整的采购周期内完成协议采购量。</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8.配送</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（1）乙方、丙方保证中选品种包装符合国家各级药品监督管理机构颁布的法规规章及货物运输要求。</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2）丙方保证以符合相关规范及中选品种特性的物流配送方式进行运输，并保证就运输过程中发生的货品灭失及因包装或运输不善等原因导致货品损坏或变质等承担全部责任，并应对因此给甲方造成的损失承担赔偿责任。</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3）丙方负责对甲方所需的货品进行配送。甲方发送的一般订单，丙方应在发送当日回复，并在订单发送时间起24小时内完成配送；紧急订单，应在订单发送时间起4小时内回复并完成配送；特急订单，应在订单发送时间起2小时内回复并完成配送。丙方配送交货地点由甲方指定。</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4）交货时甲方有权要求丙方提供相关法律法规规定的证件、材料、票据等书面文件。甲方认为有必要的，有权要求丙方就耗材供货渠道的合法性进行进一步的说明或提供有效的书面证明材料。若丙方向甲方提供非法渠道来源的耗材，则甲方有权将此视为欺诈。为维护甲方合法权益，甲方有权终止与欺诈方全部合作，欺诈方应向甲方承担耗材价值双倍的赔偿责任。同时，甲方保留依据现行法律法规追究其他责任的权利。</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5）中选品种交货时应货票同行，并严格按照法定的运输管理要求及耗材储存、包装标准等将中选品种按时发运给甲方，甲方收到丙方供货的中选品种时，应当场清点产品的整体整箱外包装（即大件包装）是否完好牢固。甲方在接收产品时，发现短少、破损、污染、异形等情形，或有其他不符合法律法规规定的情形，有权拒绝接收，丙方应按照甲方的要求及时更换被拒收的中选品种，并承担由此对甲方造成的一切损失。</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（6）丙方承诺不通过第三方购买中选品种，否则将由丙方自行承担因此而产生的相应不利后果，并且甲方保留向丙方索赔或追究丙方其他责任的权利。</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7）除非甲方对包装另有规定，乙方、丙方提供的全部耗材均应按相关法律法规规定的及根据耗材特性所需的标准保护措施进行包装，以防止耗材在转运过程中损坏或变质，并应确保耗材安全无损运抵甲方指定现场。否则，对于因此而造成的一切损失，甲方有权要求乙、丙双方或它们中的任何一方承担包括赔偿责任在内的一切法律责任。而乙、丙双方之间的责任分配应由其自行协商解决，但它们中的任何一方均不得以此对抗甲方的权利主张。</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（8）每一个包装箱内应附详细装箱单和质量检验报告书/合格证。包装、标记和包装箱内外的单据应符合相关法律法规规定的要求、本协议约定的要求，以及甲方提出的其他要求等。</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lang w:val="en-US" w:eastAsia="zh-CN"/>
        </w:rPr>
        <w:t>9</w:t>
      </w:r>
      <w:bookmarkStart w:id="0" w:name="_GoBack"/>
      <w:bookmarkEnd w:id="0"/>
      <w:r>
        <w:rPr>
          <w:rFonts w:hint="eastAsia" w:ascii="宋体" w:hAnsi="宋体" w:eastAsia="宋体" w:cs="宋体"/>
          <w:color w:val="333333"/>
          <w:sz w:val="14"/>
          <w:szCs w:val="14"/>
          <w:shd w:val="clear" w:color="auto" w:fill="FFFFFF"/>
        </w:rPr>
        <w:t>.结算、付款和发票</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（1）在本协议履行过程中，若乙方自行或者根据中国政府相关部门的要求召回中选品种时，乙方应当及时通知甲、丙双方，并 作出相应说明。乙方、丙方应向甲方提供必要的协助配合。除非本次召回由丙方的过错造成，否则所有召回的中选品种均退回 乙方，且因召回而产生的所有费用均由乙方承担；且，无论在何种情形下，甲方均不负责承担任何因召回而产生的费用。</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（2）乙方在最终召回日期后的5个工作日内，根据实际召回数量向丙方归还货款，乙方还应同时支付由此给丙方带来的其他费用， 该费用包括但不限于：进口关税、进口环节其他费用、仓储保管费和运输费等。在此之后仍有中选品种被召回的，乙方应按上述 约定承担同样的责任。甲方亦有权直接向乙方行使此项权利。</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10.质量保证及检验</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本次耗材集中采购的货款由采购中选产品的医疗机构与配送企业进行结算。</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（1）在乙方、丙方均无违约行为且甲方对所供应的耗材确认验收完毕的前提下，甲方在海南省医药集中采购服务平台中进行到货确认。甲方应在产品验收合格入库的次月底前，向丙方结算货款。</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（2）针对本协议项下发生的购销业务，一旦医疗机构向丙方完成了相应款项的支付，即视为甲方完成了本协议项下的相应付款义务，乙方无权就此再向甲方主张任何权利。</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（3）甲方必须要求丙方按实际成交价格如实开具发票，并如实记帐。</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（4）丙方应及时向甲方提交已采购耗材的发票和有关单证以及对协议规定的其他义务已经履行的证明，未能提交该等文件的耗材不纳入所在结算周期进行货款核算。</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（5）丙方在提供耗材的同时应提供耗材的正式发票，在发票上注明生产企业、数量、金额等项目，甲方根据发票对耗材进行验收入库。</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（6）甲、乙、丙三方应按照实际经营情况和税务机关要求，履行纳税义务并开具发票，并符合行业管理相关规定。</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11.退换货</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1）若因中选品种本身的质量问题发生甲方退货的情况，乙方应按照甲方的要求无条件且及时退换货并承担由此产生的一切费用（包括但不限于运输费用），而且由此所导致的所有纠纷、赔偿及其他责任等均由乙方自行承担。若甲方因此被索赔或被追究任何法律责任，均应由乙方承担最终责任。同时，乙方承诺以现金形式补偿甲方因此而遭受的所有损失。</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2）乙方供货需符合质量验收的标准，若在丙方收货的当天，中选品种的剩余有效期不符合本协议约定，丙方在收货后的5个工作日内有权要求乙方对这类中选品种作出退货或换货的处理，甲方亦有权通过丙方向乙方行使此权利。</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12.召回</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1）在本协议履行过程中，若乙方自行或者根据中国政府相关部门的要求召回中选品种时，乙方应当及时通知甲、丙双方，作出相应说明。乙方、丙方应向甲方提供必要的协助配合。除非本次召回由丙方的过错造成，否则所有召回的中选品种均退回乙方，且因召回而产生的所有费用均由乙方承担。且，无论在何种情形下，甲方均不负责承担任何因召回而产生的费用。</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2）乙方在最终召回日期后的5个工作日内，根据实际召回数量向丙方归还货款，乙方还应同时支付由此给丙方带来的其他费用，该费用包括但不限于：进口关税、进口环节其他费用、仓储保管费和运输费等。在此之后仍有中选品种被召回的，乙方应按上述约定承担同样的责任。甲方亦有权直接向乙方行使此项权利。</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13.质量保证及检验</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1）按协议交付的耗材质量应符合国家药品监督管理部门规定的标准，并与中选时承诺的质量相一致，以确保临床使用安全有效。耗材的包装、标识、标签、说明书等应符合国家相关规定，并具备国家管理部门的相关批件。</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2）如果甲方确认需要进行耗材质量检验，应及时以书面形式把质量检验的具体要求通知乙方。乙方应当同意配合甲方进行耗材质量检验，如果通过检验证明耗材存在质量问题，则进行耗材质量检验的费用由乙方承担。检验在交货的最终目的地进行。</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（3）质量检验按照集中带量采购文件的要求进行。</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4）甲方在接收耗材时，应对耗材进行验货确认，对不符合协议要求或质量要求的，甲方有权拒绝接受。乙方应及时更换被拒绝的耗材，不得影响甲方的临床使用。甲方对耗材验货并予以确认的行为，并不影响甲方依据前款约定通知乙方对耗材质量进行检验的权利。</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（5）若遇到国家药品监督管理部门对中选品种进行耗材质量抽样检查，按相关要求执行。</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6）甲方如果发现耗材存在质量问题，需在3日内报卫生健康行政部门备案。甲方有权与相关行政管理部门共同决定在候选中选耗材中选择替代耗材，并对涉及相关方按相关法律法规及采购文件的规定予以处罚。上述决定必须事先告知并接受书面申诉。</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（7）如产品经检验，确实出现质量问题，乙方还应向甲方给付全部有问题产品的双倍货款作为违约金，且乙方不得以耗材已被验收合格作为抗辩理由。</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14．履约延误</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1）在履行协议的过程中，如果乙方、丙方遇到妨碍按时配送耗材时，应及时以书面形式将拖延的事实、可能拖延的时间和原因以书面形式通知甲方。甲方在收到通知后，应尽快对情况进行核实，并确定是否同意酌情延长交货时间以及是否收取违约金或终止协议。延期应通过补充协议的方式由甲、乙、丙三方认可并重新签署</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w:t>
      </w:r>
      <w:r>
        <w:rPr>
          <w:rFonts w:ascii="宋体" w:hAnsi="宋体" w:eastAsia="宋体" w:cs="宋体"/>
          <w:color w:val="333333"/>
          <w:sz w:val="14"/>
          <w:szCs w:val="14"/>
          <w:shd w:val="clear" w:color="auto" w:fill="FFFFFF"/>
        </w:rPr>
        <w:t>2</w:t>
      </w:r>
      <w:r>
        <w:rPr>
          <w:rFonts w:hint="eastAsia" w:ascii="宋体" w:hAnsi="宋体" w:eastAsia="宋体" w:cs="宋体"/>
          <w:color w:val="333333"/>
          <w:sz w:val="14"/>
          <w:szCs w:val="14"/>
          <w:shd w:val="clear" w:color="auto" w:fill="FFFFFF"/>
        </w:rPr>
        <w:t>)如丙方、乙方无正当理由拖延交货，则甲方有权要求乙方或丙方承担误期赔偿费或终止协议等违约责任。</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15．误期赔偿</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（1）除本协议条款第14条规定的情况外，如果乙方、丙方没有按照协议规定的时间配送耗材，则甲方有权要求乙方、丙方承担误期赔偿费，具体标准由甲、乙、丙三方协商确定。</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（2）乙方、丙方在支付误期赔偿费后，如协议未被终止，则乙方、丙方还应当继续履行其在本协议下应尽的各项义务。</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16．甲方逾期付款的责任</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在乙丙双方无违约行为且甲方对所供应的耗材确认验收合格的前提下，如甲方未按协议的规定按时结算货款，丙方有权要求甲方支付违约金并承担相应的违约责任直至终止协议。</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17.不可抗力</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（1）协议当事人因不可抗力而导致协议实施延误或不能履行协议义务的，不应该承担误期赔偿或终止协议的责任。</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（2）本条所述的“不可抗力”系指协议当事人无法控制、不可预见的事件，但不包括协议当事人的违约或疏忽。这些事件包括但不限于：</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①战争、严重火灾、洪水、台风、地震、疫情；</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②国家及省市带量采购政策调整；</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③甲、乙、丙三方商定的事件。</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（3）在不可抗力事件发生后，协议当事人应尽快以书面形式将不可抗力的情况和原因通知其他各方当事人，并应在事件发生后15 日内，提供不可抗力详情及协议不能履行、或者部分不能履行、或者延期履行的理由的有效证明文件，此项证明文件应有不可抗 力发生地区的公证机构出具。除其他各方当事人另行要求外，协议当事人应尽实际可能继续履行协议义务，以及寻求采取合理的 方案履行不受不可抗力影响的其他事项。不可抗力事件影响消除后，甲、乙、丙三方可通过协商在合理的时间内达成进一步履行 协议的法律文件。</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18.争议的解决</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甲方有权督促乙方、丙方严格履行协议义务，并追究乙方、丙方的违约责任。如果甲方发生违约行为，应当承担违约责任。</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因协议引起的或与本协议有关的任何争议，由三方当事人协商解决；也可以向有关部门申请调解。协商或调解不成的，任何一方当 事人均可依照有关法律向甲方所在地的人民法院起诉。</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19.协议的终止</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（1）在下述情况下，甲方可通过发出书面通知书的方式，部分或全部终止协议，且该终止协议的行为将不损害或影响甲方已经 采取或将要采取的任何行动或补救措施的权利：</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①如果乙方、丙方中任何一方未能在协议规定的限期或甲方同意延长的限期内提供部分或全部产品；</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②乙方、丙方中任何一方发生任何违约行为且甲方认为其采取的补救措施无效或不及时的情况；</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③乙方、丙方中任何一方丧失必要的经营资质，不能再从事产品生产或经营活动的情况；</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④乙方、丙方中任何一方违反本协议约定，侵害第三方的专利权、商标权、保护期或商业秘密的情况；</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⑤甲方认定乙方、丙方中任何一方在本协议的实施过程中有严重违法行为；</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⑥甲方认为乙方、丙方中任何一方未能履行协议规定的其它义务的情形。</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（2）如果乙方、丙方中任何一方破产或丧失履行能力，甲方可在任何时候以书面通知的方式，提出终止协议而不承担任何违约 责任。该终止协议的行为将不损害或影响甲方已经采取或将要采取的任何行动或补救措施的权利。</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（3）在国家政策调整或不可抗力发生的情况下，甲、乙、丙三方可根据情况协商变更或终止本协议的履行。</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（4）协议终止前约定履行但尚未履行的部分，除法律法规有明确规定不能继续履行的，甲、乙、丙三方应继续履行至结束。</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20.协议修改与补充</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（1）本协议的条款不得有任何变化；如有变化或修改，甲、乙、丙三方可根据需要就本协议未尽事宜另行签订补充协议作为本 协议的附件，附件与本协议具有同等的法律效力。</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（2）如协议约定的采购数量不能满足临床需要，甲方可以提出申请追加采购数量，并另行签订三方补充协议，乙方、丙方 原则上不得拒绝。</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21.其他</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（1）适用法律：本协议应按照中华人民共和国现行法律、法规和规章进行解释。</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（2）协议生效：本协议经三方加盖电子签章后生效。</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（3）主导语言：本协议以中文书写。</w:t>
      </w:r>
    </w:p>
    <w:p>
      <w:pPr>
        <w:pStyle w:val="3"/>
        <w:widowControl/>
        <w:spacing w:before="12" w:beforeAutospacing="0" w:after="182" w:afterAutospacing="0"/>
        <w:ind w:left="-180" w:right="-180"/>
      </w:pPr>
      <w:r>
        <w:rPr>
          <w:rFonts w:hint="eastAsia" w:ascii="宋体" w:hAnsi="宋体" w:eastAsia="宋体" w:cs="宋体"/>
          <w:color w:val="333333"/>
          <w:sz w:val="14"/>
          <w:szCs w:val="14"/>
          <w:shd w:val="clear" w:color="auto" w:fill="FFFFFF"/>
        </w:rPr>
        <w:t>（4）本协议一式三份，甲、乙、丙三方各执一份。</w:t>
      </w:r>
    </w:p>
    <w:tbl>
      <w:tblPr>
        <w:tblStyle w:val="4"/>
        <w:tblpPr w:leftFromText="180" w:rightFromText="180" w:vertAnchor="text" w:horzAnchor="page" w:tblpX="-10" w:tblpY="3003"/>
        <w:tblOverlap w:val="never"/>
        <w:tblW w:w="11259" w:type="dxa"/>
        <w:tblInd w:w="0" w:type="dxa"/>
        <w:tblLayout w:type="autofit"/>
        <w:tblCellMar>
          <w:top w:w="15" w:type="dxa"/>
          <w:left w:w="15" w:type="dxa"/>
          <w:bottom w:w="15" w:type="dxa"/>
          <w:right w:w="15" w:type="dxa"/>
        </w:tblCellMar>
      </w:tblPr>
      <w:tblGrid>
        <w:gridCol w:w="1226"/>
        <w:gridCol w:w="2525"/>
        <w:gridCol w:w="1226"/>
        <w:gridCol w:w="2525"/>
        <w:gridCol w:w="1232"/>
        <w:gridCol w:w="2525"/>
      </w:tblGrid>
      <w:tr>
        <w:tblPrEx>
          <w:tblCellMar>
            <w:top w:w="15" w:type="dxa"/>
            <w:left w:w="15" w:type="dxa"/>
            <w:bottom w:w="15" w:type="dxa"/>
            <w:right w:w="15" w:type="dxa"/>
          </w:tblCellMar>
        </w:tblPrEx>
        <w:trPr>
          <w:trHeight w:val="117" w:hRule="atLeast"/>
        </w:trPr>
        <w:tc>
          <w:tcPr>
            <w:tcW w:w="1226" w:type="dxa"/>
            <w:shd w:val="clear" w:color="auto" w:fill="auto"/>
            <w:tcMar>
              <w:top w:w="0" w:type="dxa"/>
              <w:left w:w="0" w:type="dxa"/>
              <w:bottom w:w="0" w:type="dxa"/>
              <w:right w:w="0" w:type="dxa"/>
            </w:tcMar>
            <w:vAlign w:val="center"/>
          </w:tcPr>
          <w:p>
            <w:pPr>
              <w:widowControl/>
              <w:jc w:val="right"/>
            </w:pPr>
            <w:r>
              <w:rPr>
                <w:rFonts w:ascii="宋体" w:hAnsi="宋体" w:eastAsia="宋体" w:cs="宋体"/>
                <w:kern w:val="0"/>
                <w:sz w:val="24"/>
                <w:lang w:bidi="ar"/>
              </w:rPr>
              <w:t>甲方：</w:t>
            </w:r>
          </w:p>
        </w:tc>
        <w:tc>
          <w:tcPr>
            <w:tcW w:w="2525" w:type="dxa"/>
            <w:shd w:val="clear" w:color="auto" w:fill="auto"/>
            <w:tcMar>
              <w:top w:w="0" w:type="dxa"/>
              <w:left w:w="0" w:type="dxa"/>
              <w:bottom w:w="0" w:type="dxa"/>
              <w:right w:w="0" w:type="dxa"/>
            </w:tcMar>
            <w:vAlign w:val="center"/>
          </w:tcPr>
          <w:p>
            <w:pPr>
              <w:widowControl/>
              <w:jc w:val="left"/>
            </w:pPr>
          </w:p>
        </w:tc>
        <w:tc>
          <w:tcPr>
            <w:tcW w:w="1226" w:type="dxa"/>
            <w:shd w:val="clear" w:color="auto" w:fill="auto"/>
            <w:tcMar>
              <w:top w:w="0" w:type="dxa"/>
              <w:left w:w="0" w:type="dxa"/>
              <w:bottom w:w="0" w:type="dxa"/>
              <w:right w:w="0" w:type="dxa"/>
            </w:tcMar>
            <w:vAlign w:val="center"/>
          </w:tcPr>
          <w:p>
            <w:pPr>
              <w:widowControl/>
              <w:jc w:val="right"/>
            </w:pPr>
            <w:r>
              <w:rPr>
                <w:rFonts w:ascii="宋体" w:hAnsi="宋体" w:eastAsia="宋体" w:cs="宋体"/>
                <w:kern w:val="0"/>
                <w:sz w:val="24"/>
                <w:lang w:bidi="ar"/>
              </w:rPr>
              <w:t>乙方：</w:t>
            </w:r>
          </w:p>
        </w:tc>
        <w:tc>
          <w:tcPr>
            <w:tcW w:w="2525" w:type="dxa"/>
            <w:shd w:val="clear" w:color="auto" w:fill="auto"/>
            <w:tcMar>
              <w:top w:w="0" w:type="dxa"/>
              <w:left w:w="0" w:type="dxa"/>
              <w:bottom w:w="0" w:type="dxa"/>
              <w:right w:w="0" w:type="dxa"/>
            </w:tcMar>
            <w:vAlign w:val="center"/>
          </w:tcPr>
          <w:p>
            <w:pPr>
              <w:widowControl/>
              <w:jc w:val="left"/>
            </w:pPr>
          </w:p>
        </w:tc>
        <w:tc>
          <w:tcPr>
            <w:tcW w:w="1232" w:type="dxa"/>
            <w:shd w:val="clear" w:color="auto" w:fill="auto"/>
            <w:tcMar>
              <w:top w:w="0" w:type="dxa"/>
              <w:left w:w="0" w:type="dxa"/>
              <w:bottom w:w="0" w:type="dxa"/>
              <w:right w:w="0" w:type="dxa"/>
            </w:tcMar>
            <w:vAlign w:val="center"/>
          </w:tcPr>
          <w:p>
            <w:pPr>
              <w:widowControl/>
              <w:jc w:val="right"/>
            </w:pPr>
            <w:r>
              <w:rPr>
                <w:rFonts w:ascii="宋体" w:hAnsi="宋体" w:eastAsia="宋体" w:cs="宋体"/>
                <w:kern w:val="0"/>
                <w:sz w:val="24"/>
                <w:lang w:bidi="ar"/>
              </w:rPr>
              <w:t>丙方：</w:t>
            </w:r>
          </w:p>
        </w:tc>
        <w:tc>
          <w:tcPr>
            <w:tcW w:w="2525" w:type="dxa"/>
            <w:shd w:val="clear" w:color="auto" w:fill="auto"/>
            <w:tcMar>
              <w:top w:w="0" w:type="dxa"/>
              <w:left w:w="0" w:type="dxa"/>
              <w:bottom w:w="0" w:type="dxa"/>
              <w:right w:w="0" w:type="dxa"/>
            </w:tcMar>
            <w:vAlign w:val="center"/>
          </w:tcPr>
          <w:p>
            <w:pPr>
              <w:widowControl/>
              <w:jc w:val="left"/>
              <w:rPr>
                <w:rFonts w:hint="eastAsia"/>
              </w:rPr>
            </w:pPr>
          </w:p>
        </w:tc>
      </w:tr>
      <w:tr>
        <w:tblPrEx>
          <w:tblCellMar>
            <w:top w:w="15" w:type="dxa"/>
            <w:left w:w="15" w:type="dxa"/>
            <w:bottom w:w="15" w:type="dxa"/>
            <w:right w:w="15" w:type="dxa"/>
          </w:tblCellMar>
        </w:tblPrEx>
        <w:trPr>
          <w:trHeight w:val="233" w:hRule="atLeast"/>
        </w:trPr>
        <w:tc>
          <w:tcPr>
            <w:tcW w:w="1226" w:type="dxa"/>
            <w:shd w:val="clear" w:color="auto" w:fill="auto"/>
            <w:tcMar>
              <w:top w:w="0" w:type="dxa"/>
              <w:left w:w="0" w:type="dxa"/>
              <w:bottom w:w="0" w:type="dxa"/>
              <w:right w:w="0" w:type="dxa"/>
            </w:tcMar>
            <w:vAlign w:val="center"/>
          </w:tcPr>
          <w:p>
            <w:pPr>
              <w:widowControl/>
              <w:jc w:val="right"/>
            </w:pPr>
            <w:r>
              <w:rPr>
                <w:rFonts w:ascii="宋体" w:hAnsi="宋体" w:eastAsia="宋体" w:cs="宋体"/>
                <w:kern w:val="0"/>
                <w:sz w:val="24"/>
                <w:lang w:bidi="ar"/>
              </w:rPr>
              <w:t>法定代表人：</w:t>
            </w:r>
          </w:p>
        </w:tc>
        <w:tc>
          <w:tcPr>
            <w:tcW w:w="2525" w:type="dxa"/>
            <w:shd w:val="clear" w:color="auto" w:fill="auto"/>
            <w:tcMar>
              <w:top w:w="0" w:type="dxa"/>
              <w:left w:w="0" w:type="dxa"/>
              <w:bottom w:w="0" w:type="dxa"/>
              <w:right w:w="0" w:type="dxa"/>
            </w:tcMar>
            <w:vAlign w:val="center"/>
          </w:tcPr>
          <w:p>
            <w:pPr>
              <w:widowControl/>
              <w:jc w:val="left"/>
            </w:pPr>
            <w:r>
              <w:rPr>
                <w:rFonts w:ascii="宋体" w:hAnsi="宋体" w:eastAsia="宋体" w:cs="宋体"/>
                <w:color w:val="555555"/>
                <w:kern w:val="0"/>
                <w:sz w:val="14"/>
                <w:szCs w:val="14"/>
                <w:shd w:val="clear" w:color="auto" w:fill="FFFFFF"/>
                <w:lang w:bidi="ar"/>
              </w:rPr>
              <w:pict>
                <v:shape id="_x0000_i1025" o:spt="75" type="#_x0000_t75" style="height:18pt;width:88.2pt;" filled="f" o:preferrelative="t" stroked="f" coordsize="21600,21600">
                  <v:path/>
                  <v:fill on="f" focussize="0,0"/>
                  <v:stroke on="f" joinstyle="miter"/>
                  <v:imagedata r:id="rId4" o:title=""/>
                  <o:lock v:ext="edit" aspectratio="t"/>
                  <w10:wrap type="none"/>
                  <w10:anchorlock/>
                </v:shape>
              </w:pict>
            </w:r>
          </w:p>
        </w:tc>
        <w:tc>
          <w:tcPr>
            <w:tcW w:w="1226" w:type="dxa"/>
            <w:shd w:val="clear" w:color="auto" w:fill="auto"/>
            <w:tcMar>
              <w:top w:w="0" w:type="dxa"/>
              <w:left w:w="0" w:type="dxa"/>
              <w:bottom w:w="0" w:type="dxa"/>
              <w:right w:w="0" w:type="dxa"/>
            </w:tcMar>
            <w:vAlign w:val="center"/>
          </w:tcPr>
          <w:p>
            <w:pPr>
              <w:widowControl/>
              <w:jc w:val="right"/>
            </w:pPr>
            <w:r>
              <w:rPr>
                <w:rFonts w:ascii="宋体" w:hAnsi="宋体" w:eastAsia="宋体" w:cs="宋体"/>
                <w:kern w:val="0"/>
                <w:sz w:val="24"/>
                <w:lang w:bidi="ar"/>
              </w:rPr>
              <w:t>法定代表人：</w:t>
            </w:r>
          </w:p>
        </w:tc>
        <w:tc>
          <w:tcPr>
            <w:tcW w:w="2525" w:type="dxa"/>
            <w:shd w:val="clear" w:color="auto" w:fill="auto"/>
            <w:tcMar>
              <w:top w:w="0" w:type="dxa"/>
              <w:left w:w="0" w:type="dxa"/>
              <w:bottom w:w="0" w:type="dxa"/>
              <w:right w:w="0" w:type="dxa"/>
            </w:tcMar>
            <w:vAlign w:val="center"/>
          </w:tcPr>
          <w:p>
            <w:pPr>
              <w:widowControl/>
              <w:jc w:val="left"/>
              <w:rPr>
                <w:rFonts w:hint="eastAsia"/>
              </w:rPr>
            </w:pPr>
          </w:p>
        </w:tc>
        <w:tc>
          <w:tcPr>
            <w:tcW w:w="1232" w:type="dxa"/>
            <w:shd w:val="clear" w:color="auto" w:fill="auto"/>
            <w:tcMar>
              <w:top w:w="0" w:type="dxa"/>
              <w:left w:w="0" w:type="dxa"/>
              <w:bottom w:w="0" w:type="dxa"/>
              <w:right w:w="0" w:type="dxa"/>
            </w:tcMar>
            <w:vAlign w:val="center"/>
          </w:tcPr>
          <w:p>
            <w:pPr>
              <w:widowControl/>
              <w:jc w:val="right"/>
            </w:pPr>
            <w:r>
              <w:rPr>
                <w:rFonts w:ascii="宋体" w:hAnsi="宋体" w:eastAsia="宋体" w:cs="宋体"/>
                <w:kern w:val="0"/>
                <w:sz w:val="24"/>
                <w:lang w:bidi="ar"/>
              </w:rPr>
              <w:t>法定代表人：</w:t>
            </w:r>
          </w:p>
        </w:tc>
        <w:tc>
          <w:tcPr>
            <w:tcW w:w="2525" w:type="dxa"/>
            <w:shd w:val="clear" w:color="auto" w:fill="auto"/>
            <w:tcMar>
              <w:top w:w="0" w:type="dxa"/>
              <w:left w:w="0" w:type="dxa"/>
              <w:bottom w:w="0" w:type="dxa"/>
              <w:right w:w="0" w:type="dxa"/>
            </w:tcMar>
            <w:vAlign w:val="center"/>
          </w:tcPr>
          <w:p>
            <w:pPr>
              <w:widowControl/>
              <w:jc w:val="left"/>
            </w:pPr>
          </w:p>
        </w:tc>
      </w:tr>
      <w:tr>
        <w:tblPrEx>
          <w:tblCellMar>
            <w:top w:w="15" w:type="dxa"/>
            <w:left w:w="15" w:type="dxa"/>
            <w:bottom w:w="15" w:type="dxa"/>
            <w:right w:w="15" w:type="dxa"/>
          </w:tblCellMar>
        </w:tblPrEx>
        <w:trPr>
          <w:trHeight w:val="233" w:hRule="atLeast"/>
        </w:trPr>
        <w:tc>
          <w:tcPr>
            <w:tcW w:w="1226" w:type="dxa"/>
            <w:shd w:val="clear" w:color="auto" w:fill="auto"/>
            <w:tcMar>
              <w:top w:w="0" w:type="dxa"/>
              <w:left w:w="0" w:type="dxa"/>
              <w:bottom w:w="0" w:type="dxa"/>
              <w:right w:w="0" w:type="dxa"/>
            </w:tcMar>
            <w:vAlign w:val="center"/>
          </w:tcPr>
          <w:p>
            <w:pPr>
              <w:widowControl/>
              <w:jc w:val="right"/>
            </w:pPr>
            <w:r>
              <w:rPr>
                <w:rFonts w:ascii="宋体" w:hAnsi="宋体" w:eastAsia="宋体" w:cs="宋体"/>
                <w:kern w:val="0"/>
                <w:sz w:val="24"/>
                <w:lang w:bidi="ar"/>
              </w:rPr>
              <w:t>委托代理人：</w:t>
            </w:r>
          </w:p>
        </w:tc>
        <w:tc>
          <w:tcPr>
            <w:tcW w:w="2525" w:type="dxa"/>
            <w:shd w:val="clear" w:color="auto" w:fill="auto"/>
            <w:tcMar>
              <w:top w:w="0" w:type="dxa"/>
              <w:left w:w="0" w:type="dxa"/>
              <w:bottom w:w="0" w:type="dxa"/>
              <w:right w:w="0" w:type="dxa"/>
            </w:tcMar>
            <w:vAlign w:val="center"/>
          </w:tcPr>
          <w:p>
            <w:pPr>
              <w:widowControl/>
              <w:jc w:val="left"/>
            </w:pPr>
            <w:r>
              <w:rPr>
                <w:rFonts w:ascii="宋体" w:hAnsi="宋体" w:eastAsia="宋体" w:cs="宋体"/>
                <w:color w:val="555555"/>
                <w:kern w:val="0"/>
                <w:sz w:val="14"/>
                <w:szCs w:val="14"/>
                <w:shd w:val="clear" w:color="auto" w:fill="FFFFFF"/>
                <w:lang w:bidi="ar"/>
              </w:rPr>
              <w:pict>
                <v:shape id="_x0000_i1026" o:spt="75" type="#_x0000_t75" style="height:18pt;width:88.2pt;" filled="f" o:preferrelative="t" stroked="f" coordsize="21600,21600">
                  <v:path/>
                  <v:fill on="f" focussize="0,0"/>
                  <v:stroke on="f" joinstyle="miter"/>
                  <v:imagedata r:id="rId4" o:title=""/>
                  <o:lock v:ext="edit" aspectratio="t"/>
                  <w10:wrap type="none"/>
                  <w10:anchorlock/>
                </v:shape>
              </w:pict>
            </w:r>
          </w:p>
        </w:tc>
        <w:tc>
          <w:tcPr>
            <w:tcW w:w="1226" w:type="dxa"/>
            <w:shd w:val="clear" w:color="auto" w:fill="auto"/>
            <w:tcMar>
              <w:top w:w="0" w:type="dxa"/>
              <w:left w:w="0" w:type="dxa"/>
              <w:bottom w:w="0" w:type="dxa"/>
              <w:right w:w="0" w:type="dxa"/>
            </w:tcMar>
            <w:vAlign w:val="center"/>
          </w:tcPr>
          <w:p>
            <w:pPr>
              <w:widowControl/>
              <w:jc w:val="right"/>
            </w:pPr>
            <w:r>
              <w:rPr>
                <w:rFonts w:ascii="宋体" w:hAnsi="宋体" w:eastAsia="宋体" w:cs="宋体"/>
                <w:kern w:val="0"/>
                <w:sz w:val="24"/>
                <w:lang w:bidi="ar"/>
              </w:rPr>
              <w:t>委托代理人：</w:t>
            </w:r>
          </w:p>
        </w:tc>
        <w:tc>
          <w:tcPr>
            <w:tcW w:w="2525" w:type="dxa"/>
            <w:shd w:val="clear" w:color="auto" w:fill="auto"/>
            <w:tcMar>
              <w:top w:w="0" w:type="dxa"/>
              <w:left w:w="0" w:type="dxa"/>
              <w:bottom w:w="0" w:type="dxa"/>
              <w:right w:w="0" w:type="dxa"/>
            </w:tcMar>
            <w:vAlign w:val="center"/>
          </w:tcPr>
          <w:p>
            <w:pPr>
              <w:widowControl/>
              <w:jc w:val="left"/>
              <w:rPr>
                <w:rFonts w:hint="eastAsia"/>
              </w:rPr>
            </w:pPr>
          </w:p>
        </w:tc>
        <w:tc>
          <w:tcPr>
            <w:tcW w:w="1232" w:type="dxa"/>
            <w:shd w:val="clear" w:color="auto" w:fill="auto"/>
            <w:tcMar>
              <w:top w:w="0" w:type="dxa"/>
              <w:left w:w="0" w:type="dxa"/>
              <w:bottom w:w="0" w:type="dxa"/>
              <w:right w:w="0" w:type="dxa"/>
            </w:tcMar>
            <w:vAlign w:val="center"/>
          </w:tcPr>
          <w:p>
            <w:pPr>
              <w:widowControl/>
              <w:jc w:val="right"/>
            </w:pPr>
            <w:r>
              <w:rPr>
                <w:rFonts w:ascii="宋体" w:hAnsi="宋体" w:eastAsia="宋体" w:cs="宋体"/>
                <w:kern w:val="0"/>
                <w:sz w:val="24"/>
                <w:lang w:bidi="ar"/>
              </w:rPr>
              <w:t>委托代理人：</w:t>
            </w:r>
          </w:p>
        </w:tc>
        <w:tc>
          <w:tcPr>
            <w:tcW w:w="2525" w:type="dxa"/>
            <w:shd w:val="clear" w:color="auto" w:fill="auto"/>
            <w:tcMar>
              <w:top w:w="0" w:type="dxa"/>
              <w:left w:w="0" w:type="dxa"/>
              <w:bottom w:w="0" w:type="dxa"/>
              <w:right w:w="0" w:type="dxa"/>
            </w:tcMar>
            <w:vAlign w:val="center"/>
          </w:tcPr>
          <w:p>
            <w:pPr>
              <w:widowControl/>
              <w:jc w:val="left"/>
            </w:pPr>
          </w:p>
        </w:tc>
      </w:tr>
      <w:tr>
        <w:tblPrEx>
          <w:tblCellMar>
            <w:top w:w="15" w:type="dxa"/>
            <w:left w:w="15" w:type="dxa"/>
            <w:bottom w:w="15" w:type="dxa"/>
            <w:right w:w="15" w:type="dxa"/>
          </w:tblCellMar>
        </w:tblPrEx>
        <w:trPr>
          <w:trHeight w:val="117" w:hRule="atLeast"/>
        </w:trPr>
        <w:tc>
          <w:tcPr>
            <w:tcW w:w="1226" w:type="dxa"/>
            <w:shd w:val="clear" w:color="auto" w:fill="auto"/>
            <w:tcMar>
              <w:top w:w="0" w:type="dxa"/>
              <w:left w:w="0" w:type="dxa"/>
              <w:bottom w:w="0" w:type="dxa"/>
              <w:right w:w="0" w:type="dxa"/>
            </w:tcMar>
            <w:vAlign w:val="center"/>
          </w:tcPr>
          <w:p>
            <w:pPr>
              <w:widowControl/>
              <w:jc w:val="right"/>
            </w:pPr>
            <w:r>
              <w:rPr>
                <w:rFonts w:ascii="宋体" w:hAnsi="宋体" w:eastAsia="宋体" w:cs="宋体"/>
                <w:kern w:val="0"/>
                <w:sz w:val="24"/>
                <w:lang w:bidi="ar"/>
              </w:rPr>
              <w:t>委托人电话：</w:t>
            </w:r>
          </w:p>
        </w:tc>
        <w:tc>
          <w:tcPr>
            <w:tcW w:w="2525" w:type="dxa"/>
            <w:shd w:val="clear" w:color="auto" w:fill="auto"/>
            <w:tcMar>
              <w:top w:w="0" w:type="dxa"/>
              <w:left w:w="0" w:type="dxa"/>
              <w:bottom w:w="0" w:type="dxa"/>
              <w:right w:w="0" w:type="dxa"/>
            </w:tcMar>
            <w:vAlign w:val="center"/>
          </w:tcPr>
          <w:p>
            <w:pPr>
              <w:widowControl/>
              <w:jc w:val="left"/>
            </w:pPr>
          </w:p>
        </w:tc>
        <w:tc>
          <w:tcPr>
            <w:tcW w:w="1226" w:type="dxa"/>
            <w:shd w:val="clear" w:color="auto" w:fill="auto"/>
            <w:tcMar>
              <w:top w:w="0" w:type="dxa"/>
              <w:left w:w="0" w:type="dxa"/>
              <w:bottom w:w="0" w:type="dxa"/>
              <w:right w:w="0" w:type="dxa"/>
            </w:tcMar>
            <w:vAlign w:val="center"/>
          </w:tcPr>
          <w:p>
            <w:pPr>
              <w:widowControl/>
              <w:jc w:val="right"/>
            </w:pPr>
            <w:r>
              <w:rPr>
                <w:rFonts w:ascii="宋体" w:hAnsi="宋体" w:eastAsia="宋体" w:cs="宋体"/>
                <w:kern w:val="0"/>
                <w:sz w:val="24"/>
                <w:lang w:bidi="ar"/>
              </w:rPr>
              <w:t>委托人电话：</w:t>
            </w:r>
          </w:p>
        </w:tc>
        <w:tc>
          <w:tcPr>
            <w:tcW w:w="2525" w:type="dxa"/>
            <w:shd w:val="clear" w:color="auto" w:fill="auto"/>
            <w:tcMar>
              <w:top w:w="0" w:type="dxa"/>
              <w:left w:w="0" w:type="dxa"/>
              <w:bottom w:w="0" w:type="dxa"/>
              <w:right w:w="0" w:type="dxa"/>
            </w:tcMar>
            <w:vAlign w:val="center"/>
          </w:tcPr>
          <w:p>
            <w:pPr>
              <w:widowControl/>
              <w:jc w:val="left"/>
            </w:pPr>
          </w:p>
        </w:tc>
        <w:tc>
          <w:tcPr>
            <w:tcW w:w="1232" w:type="dxa"/>
            <w:shd w:val="clear" w:color="auto" w:fill="auto"/>
            <w:tcMar>
              <w:top w:w="0" w:type="dxa"/>
              <w:left w:w="0" w:type="dxa"/>
              <w:bottom w:w="0" w:type="dxa"/>
              <w:right w:w="0" w:type="dxa"/>
            </w:tcMar>
            <w:vAlign w:val="center"/>
          </w:tcPr>
          <w:p>
            <w:pPr>
              <w:widowControl/>
              <w:jc w:val="right"/>
            </w:pPr>
            <w:r>
              <w:rPr>
                <w:rFonts w:ascii="宋体" w:hAnsi="宋体" w:eastAsia="宋体" w:cs="宋体"/>
                <w:kern w:val="0"/>
                <w:sz w:val="24"/>
                <w:lang w:bidi="ar"/>
              </w:rPr>
              <w:t>委托人电话：</w:t>
            </w:r>
          </w:p>
        </w:tc>
        <w:tc>
          <w:tcPr>
            <w:tcW w:w="2525" w:type="dxa"/>
            <w:shd w:val="clear" w:color="auto" w:fill="auto"/>
            <w:tcMar>
              <w:top w:w="0" w:type="dxa"/>
              <w:left w:w="0" w:type="dxa"/>
              <w:bottom w:w="0" w:type="dxa"/>
              <w:right w:w="0" w:type="dxa"/>
            </w:tcMar>
            <w:vAlign w:val="center"/>
          </w:tcPr>
          <w:p>
            <w:pPr>
              <w:widowControl/>
              <w:jc w:val="left"/>
            </w:pPr>
          </w:p>
        </w:tc>
      </w:tr>
      <w:tr>
        <w:tblPrEx>
          <w:tblCellMar>
            <w:top w:w="15" w:type="dxa"/>
            <w:left w:w="15" w:type="dxa"/>
            <w:bottom w:w="15" w:type="dxa"/>
            <w:right w:w="15" w:type="dxa"/>
          </w:tblCellMar>
        </w:tblPrEx>
        <w:trPr>
          <w:trHeight w:val="117" w:hRule="atLeast"/>
        </w:trPr>
        <w:tc>
          <w:tcPr>
            <w:tcW w:w="1226" w:type="dxa"/>
            <w:shd w:val="clear" w:color="auto" w:fill="auto"/>
            <w:tcMar>
              <w:top w:w="0" w:type="dxa"/>
              <w:left w:w="0" w:type="dxa"/>
              <w:bottom w:w="0" w:type="dxa"/>
              <w:right w:w="0" w:type="dxa"/>
            </w:tcMar>
            <w:vAlign w:val="center"/>
          </w:tcPr>
          <w:p>
            <w:pPr>
              <w:widowControl/>
              <w:jc w:val="right"/>
            </w:pPr>
            <w:r>
              <w:rPr>
                <w:rFonts w:ascii="宋体" w:hAnsi="宋体" w:eastAsia="宋体" w:cs="宋体"/>
                <w:kern w:val="0"/>
                <w:sz w:val="24"/>
                <w:lang w:bidi="ar"/>
              </w:rPr>
              <w:t>盖章：</w:t>
            </w:r>
          </w:p>
        </w:tc>
        <w:tc>
          <w:tcPr>
            <w:tcW w:w="2525" w:type="dxa"/>
            <w:shd w:val="clear" w:color="auto" w:fill="auto"/>
            <w:tcMar>
              <w:top w:w="0" w:type="dxa"/>
              <w:left w:w="0" w:type="dxa"/>
              <w:bottom w:w="0" w:type="dxa"/>
              <w:right w:w="0" w:type="dxa"/>
            </w:tcMar>
            <w:vAlign w:val="center"/>
          </w:tcPr>
          <w:p>
            <w:pPr>
              <w:widowControl/>
              <w:jc w:val="left"/>
            </w:pPr>
          </w:p>
        </w:tc>
        <w:tc>
          <w:tcPr>
            <w:tcW w:w="1226" w:type="dxa"/>
            <w:shd w:val="clear" w:color="auto" w:fill="auto"/>
            <w:tcMar>
              <w:top w:w="0" w:type="dxa"/>
              <w:left w:w="0" w:type="dxa"/>
              <w:bottom w:w="0" w:type="dxa"/>
              <w:right w:w="0" w:type="dxa"/>
            </w:tcMar>
            <w:vAlign w:val="center"/>
          </w:tcPr>
          <w:p>
            <w:pPr>
              <w:widowControl/>
              <w:jc w:val="right"/>
            </w:pPr>
            <w:r>
              <w:rPr>
                <w:rFonts w:ascii="宋体" w:hAnsi="宋体" w:eastAsia="宋体" w:cs="宋体"/>
                <w:kern w:val="0"/>
                <w:sz w:val="24"/>
                <w:lang w:bidi="ar"/>
              </w:rPr>
              <w:t>盖章：</w:t>
            </w:r>
          </w:p>
        </w:tc>
        <w:tc>
          <w:tcPr>
            <w:tcW w:w="2525" w:type="dxa"/>
            <w:shd w:val="clear" w:color="auto" w:fill="auto"/>
            <w:tcMar>
              <w:top w:w="0" w:type="dxa"/>
              <w:left w:w="0" w:type="dxa"/>
              <w:bottom w:w="0" w:type="dxa"/>
              <w:right w:w="0" w:type="dxa"/>
            </w:tcMar>
            <w:vAlign w:val="center"/>
          </w:tcPr>
          <w:p>
            <w:pPr>
              <w:widowControl/>
              <w:jc w:val="left"/>
            </w:pPr>
          </w:p>
        </w:tc>
        <w:tc>
          <w:tcPr>
            <w:tcW w:w="1232" w:type="dxa"/>
            <w:shd w:val="clear" w:color="auto" w:fill="auto"/>
            <w:tcMar>
              <w:top w:w="0" w:type="dxa"/>
              <w:left w:w="0" w:type="dxa"/>
              <w:bottom w:w="0" w:type="dxa"/>
              <w:right w:w="0" w:type="dxa"/>
            </w:tcMar>
            <w:vAlign w:val="center"/>
          </w:tcPr>
          <w:p>
            <w:pPr>
              <w:widowControl/>
              <w:jc w:val="right"/>
            </w:pPr>
            <w:r>
              <w:rPr>
                <w:rFonts w:ascii="宋体" w:hAnsi="宋体" w:eastAsia="宋体" w:cs="宋体"/>
                <w:kern w:val="0"/>
                <w:sz w:val="24"/>
                <w:lang w:bidi="ar"/>
              </w:rPr>
              <w:t>盖章：</w:t>
            </w:r>
          </w:p>
        </w:tc>
        <w:tc>
          <w:tcPr>
            <w:tcW w:w="2525" w:type="dxa"/>
            <w:shd w:val="clear" w:color="auto" w:fill="auto"/>
            <w:tcMar>
              <w:top w:w="0" w:type="dxa"/>
              <w:left w:w="0" w:type="dxa"/>
              <w:bottom w:w="0" w:type="dxa"/>
              <w:right w:w="0" w:type="dxa"/>
            </w:tcMar>
            <w:vAlign w:val="center"/>
          </w:tcPr>
          <w:p>
            <w:pPr>
              <w:widowControl/>
              <w:jc w:val="left"/>
            </w:pPr>
          </w:p>
        </w:tc>
      </w:tr>
      <w:tr>
        <w:tblPrEx>
          <w:tblCellMar>
            <w:top w:w="15" w:type="dxa"/>
            <w:left w:w="15" w:type="dxa"/>
            <w:bottom w:w="15" w:type="dxa"/>
            <w:right w:w="15" w:type="dxa"/>
          </w:tblCellMar>
        </w:tblPrEx>
        <w:trPr>
          <w:trHeight w:val="117" w:hRule="atLeast"/>
        </w:trPr>
        <w:tc>
          <w:tcPr>
            <w:tcW w:w="1226" w:type="dxa"/>
            <w:shd w:val="clear" w:color="auto" w:fill="auto"/>
            <w:tcMar>
              <w:top w:w="0" w:type="dxa"/>
              <w:left w:w="0" w:type="dxa"/>
              <w:bottom w:w="0" w:type="dxa"/>
              <w:right w:w="0" w:type="dxa"/>
            </w:tcMar>
            <w:vAlign w:val="center"/>
          </w:tcPr>
          <w:p>
            <w:pPr>
              <w:widowControl/>
              <w:jc w:val="right"/>
            </w:pPr>
            <w:r>
              <w:rPr>
                <w:rFonts w:ascii="宋体" w:hAnsi="宋体" w:eastAsia="宋体" w:cs="宋体"/>
                <w:kern w:val="0"/>
                <w:sz w:val="24"/>
                <w:lang w:bidi="ar"/>
              </w:rPr>
              <w:t>甲方签章日期：</w:t>
            </w:r>
          </w:p>
        </w:tc>
        <w:tc>
          <w:tcPr>
            <w:tcW w:w="2525" w:type="dxa"/>
            <w:shd w:val="clear" w:color="auto" w:fill="auto"/>
            <w:tcMar>
              <w:top w:w="0" w:type="dxa"/>
              <w:left w:w="0" w:type="dxa"/>
              <w:bottom w:w="0" w:type="dxa"/>
              <w:right w:w="0" w:type="dxa"/>
            </w:tcMar>
            <w:vAlign w:val="center"/>
          </w:tcPr>
          <w:p>
            <w:pPr>
              <w:widowControl/>
              <w:jc w:val="left"/>
            </w:pPr>
          </w:p>
        </w:tc>
        <w:tc>
          <w:tcPr>
            <w:tcW w:w="1226" w:type="dxa"/>
            <w:shd w:val="clear" w:color="auto" w:fill="auto"/>
            <w:tcMar>
              <w:top w:w="0" w:type="dxa"/>
              <w:left w:w="0" w:type="dxa"/>
              <w:bottom w:w="0" w:type="dxa"/>
              <w:right w:w="0" w:type="dxa"/>
            </w:tcMar>
            <w:vAlign w:val="center"/>
          </w:tcPr>
          <w:p>
            <w:pPr>
              <w:widowControl/>
              <w:jc w:val="right"/>
            </w:pPr>
            <w:r>
              <w:rPr>
                <w:rFonts w:ascii="宋体" w:hAnsi="宋体" w:eastAsia="宋体" w:cs="宋体"/>
                <w:kern w:val="0"/>
                <w:sz w:val="24"/>
                <w:lang w:bidi="ar"/>
              </w:rPr>
              <w:t>乙方签章日期：</w:t>
            </w:r>
          </w:p>
        </w:tc>
        <w:tc>
          <w:tcPr>
            <w:tcW w:w="2525" w:type="dxa"/>
            <w:shd w:val="clear" w:color="auto" w:fill="auto"/>
            <w:tcMar>
              <w:top w:w="0" w:type="dxa"/>
              <w:left w:w="0" w:type="dxa"/>
              <w:bottom w:w="0" w:type="dxa"/>
              <w:right w:w="0" w:type="dxa"/>
            </w:tcMar>
            <w:vAlign w:val="center"/>
          </w:tcPr>
          <w:p>
            <w:pPr>
              <w:widowControl/>
              <w:jc w:val="left"/>
            </w:pPr>
          </w:p>
        </w:tc>
        <w:tc>
          <w:tcPr>
            <w:tcW w:w="1232" w:type="dxa"/>
            <w:shd w:val="clear" w:color="auto" w:fill="auto"/>
            <w:tcMar>
              <w:top w:w="0" w:type="dxa"/>
              <w:left w:w="0" w:type="dxa"/>
              <w:bottom w:w="0" w:type="dxa"/>
              <w:right w:w="0" w:type="dxa"/>
            </w:tcMar>
            <w:vAlign w:val="center"/>
          </w:tcPr>
          <w:p>
            <w:pPr>
              <w:widowControl/>
              <w:jc w:val="right"/>
            </w:pPr>
            <w:r>
              <w:rPr>
                <w:rFonts w:ascii="宋体" w:hAnsi="宋体" w:eastAsia="宋体" w:cs="宋体"/>
                <w:kern w:val="0"/>
                <w:sz w:val="24"/>
                <w:lang w:bidi="ar"/>
              </w:rPr>
              <w:t>丙方签章日期：</w:t>
            </w:r>
          </w:p>
        </w:tc>
        <w:tc>
          <w:tcPr>
            <w:tcW w:w="2525" w:type="dxa"/>
            <w:shd w:val="clear" w:color="auto" w:fill="auto"/>
            <w:tcMar>
              <w:top w:w="0" w:type="dxa"/>
              <w:left w:w="0" w:type="dxa"/>
              <w:bottom w:w="0" w:type="dxa"/>
              <w:right w:w="0" w:type="dxa"/>
            </w:tcMar>
            <w:vAlign w:val="center"/>
          </w:tcPr>
          <w:p>
            <w:pPr>
              <w:widowControl/>
              <w:jc w:val="left"/>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F77E08"/>
    <w:rsid w:val="00124051"/>
    <w:rsid w:val="00491E9B"/>
    <w:rsid w:val="00CA349A"/>
    <w:rsid w:val="2B66490E"/>
    <w:rsid w:val="373B2719"/>
    <w:rsid w:val="40061540"/>
    <w:rsid w:val="472A2D43"/>
    <w:rsid w:val="5B5FEB53"/>
    <w:rsid w:val="7CF77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897</Words>
  <Characters>5118</Characters>
  <Lines>42</Lines>
  <Paragraphs>12</Paragraphs>
  <TotalTime>10</TotalTime>
  <ScaleCrop>false</ScaleCrop>
  <LinksUpToDate>false</LinksUpToDate>
  <CharactersWithSpaces>6003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2022-04-28T08:40:00Z</dcterms:created>
  <dc:creator>Penny  </dc:creator>
  <cp:lastModifiedBy>Administrator</cp:lastModifiedBy>
  <dcterms:modified xsi:type="dcterms:W3CDTF">2022-04-29T03:10:21Z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