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val="0"/>
        <w:snapToGrid w:val="0"/>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widowControl w:val="0"/>
        <w:wordWrap/>
        <w:adjustRightInd w:val="0"/>
        <w:snapToGrid w:val="0"/>
        <w:spacing w:before="0" w:after="0" w:line="560" w:lineRule="exact"/>
        <w:ind w:left="0" w:leftChars="0" w:right="800" w:firstLine="540" w:firstLineChars="150"/>
        <w:textAlignment w:val="auto"/>
        <w:outlineLvl w:val="9"/>
        <w:rPr>
          <w:rFonts w:ascii="宋体" w:hAnsi="宋体" w:eastAsia="宋体"/>
          <w:sz w:val="36"/>
          <w:szCs w:val="36"/>
        </w:rPr>
      </w:pPr>
    </w:p>
    <w:p>
      <w:pPr>
        <w:widowControl w:val="0"/>
        <w:wordWrap/>
        <w:adjustRightInd w:val="0"/>
        <w:snapToGrid w:val="0"/>
        <w:spacing w:before="0" w:after="0" w:line="560" w:lineRule="exact"/>
        <w:ind w:left="0" w:leftChars="0" w:right="800" w:firstLine="540" w:firstLineChars="15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海南省</w:t>
      </w:r>
      <w:r>
        <w:rPr>
          <w:rFonts w:hint="eastAsia" w:ascii="方正小标宋_GBK" w:hAnsi="方正小标宋_GBK" w:eastAsia="方正小标宋_GBK" w:cs="方正小标宋_GBK"/>
          <w:sz w:val="44"/>
          <w:szCs w:val="44"/>
        </w:rPr>
        <w:t>国家组织药品集中采购药品</w:t>
      </w:r>
    </w:p>
    <w:p>
      <w:pPr>
        <w:widowControl w:val="0"/>
        <w:wordWrap/>
        <w:adjustRightInd w:val="0"/>
        <w:snapToGrid w:val="0"/>
        <w:spacing w:before="0" w:after="0" w:line="560" w:lineRule="exact"/>
        <w:ind w:left="0" w:leftChars="0" w:right="800" w:firstLine="540" w:firstLineChars="15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续约供应承诺书</w:t>
      </w:r>
    </w:p>
    <w:p>
      <w:pPr>
        <w:widowControl w:val="0"/>
        <w:wordWrap/>
        <w:adjustRightInd w:val="0"/>
        <w:snapToGrid w:val="0"/>
        <w:spacing w:before="0" w:after="0" w:line="560" w:lineRule="exact"/>
        <w:ind w:left="0" w:leftChars="0" w:right="800"/>
        <w:textAlignment w:val="auto"/>
        <w:outlineLvl w:val="9"/>
        <w:rPr>
          <w:rFonts w:hint="eastAsia" w:ascii="仿宋_GB2312" w:hAnsi="仿宋_GB2312" w:eastAsia="仿宋_GB2312" w:cs="仿宋_GB2312"/>
          <w:sz w:val="32"/>
          <w:szCs w:val="32"/>
          <w:lang w:eastAsia="zh-CN"/>
        </w:rPr>
      </w:pPr>
    </w:p>
    <w:p>
      <w:pPr>
        <w:widowControl w:val="0"/>
        <w:wordWrap/>
        <w:adjustRightInd w:val="0"/>
        <w:snapToGrid w:val="0"/>
        <w:spacing w:before="0" w:after="0" w:line="560" w:lineRule="exact"/>
        <w:ind w:left="0" w:leftChars="0" w:right="8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海南省医疗保障局</w:t>
      </w:r>
      <w:r>
        <w:rPr>
          <w:rFonts w:hint="eastAsia" w:ascii="仿宋_GB2312" w:hAnsi="仿宋_GB2312" w:eastAsia="仿宋_GB2312" w:cs="仿宋_GB2312"/>
          <w:sz w:val="32"/>
          <w:szCs w:val="32"/>
        </w:rPr>
        <w:t>:</w:t>
      </w:r>
    </w:p>
    <w:p>
      <w:pPr>
        <w:widowControl w:val="0"/>
        <w:wordWrap/>
        <w:adjustRightInd w:val="0"/>
        <w:snapToGrid w:val="0"/>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依据《关于征求国家组织药品集中采购第一批</w:t>
      </w:r>
      <w:r>
        <w:rPr>
          <w:rFonts w:hint="eastAsia" w:ascii="仿宋_GB2312" w:hAnsi="仿宋_GB2312" w:eastAsia="仿宋_GB2312" w:cs="仿宋_GB2312"/>
          <w:sz w:val="32"/>
          <w:szCs w:val="32"/>
          <w:lang w:eastAsia="zh-CN"/>
        </w:rPr>
        <w:t>（海南）</w:t>
      </w:r>
      <w:r>
        <w:rPr>
          <w:rFonts w:hint="eastAsia" w:ascii="仿宋_GB2312" w:hAnsi="仿宋_GB2312" w:eastAsia="仿宋_GB2312" w:cs="仿宋_GB2312"/>
          <w:sz w:val="32"/>
          <w:szCs w:val="32"/>
        </w:rPr>
        <w:t>中选结果采购期满药品供应意见的通知》</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，我方愿意继续向</w:t>
      </w:r>
      <w:r>
        <w:rPr>
          <w:rFonts w:hint="eastAsia" w:ascii="仿宋_GB2312" w:hAnsi="仿宋_GB2312" w:eastAsia="仿宋_GB2312" w:cs="仿宋_GB2312"/>
          <w:sz w:val="32"/>
          <w:szCs w:val="32"/>
          <w:lang w:eastAsia="zh-CN"/>
        </w:rPr>
        <w:t>海</w:t>
      </w:r>
      <w:bookmarkStart w:id="3" w:name="_GoBack"/>
      <w:bookmarkEnd w:id="3"/>
      <w:r>
        <w:rPr>
          <w:rFonts w:hint="eastAsia" w:ascii="仿宋_GB2312" w:hAnsi="仿宋_GB2312" w:eastAsia="仿宋_GB2312" w:cs="仿宋_GB2312"/>
          <w:sz w:val="32"/>
          <w:szCs w:val="32"/>
          <w:lang w:eastAsia="zh-CN"/>
        </w:rPr>
        <w:t>南</w:t>
      </w:r>
      <w:r>
        <w:rPr>
          <w:rFonts w:hint="eastAsia" w:ascii="仿宋_GB2312" w:hAnsi="仿宋_GB2312" w:eastAsia="仿宋_GB2312" w:cs="仿宋_GB2312"/>
          <w:sz w:val="32"/>
          <w:szCs w:val="32"/>
        </w:rPr>
        <w:t>省供应</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rPr>
        <w:t>药品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注明规格、包装等详细信息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。我方承诺遵守</w:t>
      </w:r>
      <w:r>
        <w:rPr>
          <w:rFonts w:hint="eastAsia" w:ascii="仿宋_GB2312" w:hAnsi="仿宋_GB2312" w:eastAsia="仿宋_GB2312" w:cs="仿宋_GB2312"/>
          <w:sz w:val="32"/>
          <w:szCs w:val="32"/>
          <w:shd w:val="clear" w:color="auto" w:fill="FFFFFF"/>
        </w:rPr>
        <w:t>《海南省医保局等九厅局关于印发&lt;海南省全面落实国家组织药品集中采购和使用试点扩围工作实施方案&gt;的通知》</w:t>
      </w:r>
      <w:bookmarkStart w:id="0" w:name="字号"/>
      <w:r>
        <w:rPr>
          <w:rFonts w:hint="eastAsia" w:ascii="仿宋_GB2312" w:hAnsi="仿宋_GB2312" w:eastAsia="仿宋_GB2312" w:cs="仿宋_GB2312"/>
          <w:sz w:val="32"/>
          <w:szCs w:val="32"/>
          <w:shd w:val="clear" w:color="auto" w:fill="FFFFFF"/>
        </w:rPr>
        <w:t>（琼医保〔</w:t>
      </w:r>
      <w:bookmarkStart w:id="1" w:name="年"/>
      <w:r>
        <w:rPr>
          <w:rFonts w:hint="eastAsia" w:ascii="仿宋_GB2312" w:hAnsi="仿宋_GB2312" w:eastAsia="仿宋_GB2312" w:cs="仿宋_GB2312"/>
          <w:sz w:val="32"/>
          <w:szCs w:val="32"/>
          <w:shd w:val="clear" w:color="auto" w:fill="FFFFFF"/>
        </w:rPr>
        <w:t>2019</w:t>
      </w:r>
      <w:bookmarkEnd w:id="1"/>
      <w:r>
        <w:rPr>
          <w:rFonts w:hint="eastAsia" w:ascii="仿宋_GB2312" w:hAnsi="仿宋_GB2312" w:eastAsia="仿宋_GB2312" w:cs="仿宋_GB2312"/>
          <w:sz w:val="32"/>
          <w:szCs w:val="32"/>
          <w:shd w:val="clear" w:color="auto" w:fill="FFFFFF"/>
        </w:rPr>
        <w:t>〕</w:t>
      </w:r>
      <w:bookmarkStart w:id="2" w:name="文号"/>
      <w:r>
        <w:rPr>
          <w:rFonts w:hint="eastAsia" w:ascii="仿宋_GB2312" w:hAnsi="仿宋_GB2312" w:eastAsia="仿宋_GB2312" w:cs="仿宋_GB2312"/>
          <w:sz w:val="32"/>
          <w:szCs w:val="32"/>
          <w:shd w:val="clear" w:color="auto" w:fill="FFFFFF"/>
        </w:rPr>
        <w:t>215</w:t>
      </w:r>
      <w:bookmarkEnd w:id="2"/>
      <w:r>
        <w:rPr>
          <w:rFonts w:hint="eastAsia" w:ascii="仿宋_GB2312" w:hAnsi="仿宋_GB2312" w:eastAsia="仿宋_GB2312" w:cs="仿宋_GB2312"/>
          <w:sz w:val="32"/>
          <w:szCs w:val="32"/>
          <w:shd w:val="clear" w:color="auto" w:fill="FFFFFF"/>
        </w:rPr>
        <w:t>号）</w:t>
      </w:r>
      <w:bookmarkEnd w:id="0"/>
      <w:r>
        <w:rPr>
          <w:rFonts w:hint="eastAsia" w:ascii="仿宋_GB2312" w:hAnsi="仿宋_GB2312" w:eastAsia="仿宋_GB2312" w:cs="仿宋_GB2312"/>
          <w:sz w:val="32"/>
          <w:szCs w:val="32"/>
        </w:rPr>
        <w:t>及国家组织药品集中采购和使用联合采购办公室《联盟地区药品集中采购文件》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采购文件编号GY-YD2019-1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的相关规定，及时足量满足</w:t>
      </w:r>
      <w:r>
        <w:rPr>
          <w:rFonts w:hint="eastAsia" w:ascii="仿宋_GB2312" w:hAnsi="仿宋_GB2312" w:eastAsia="仿宋_GB2312" w:cs="仿宋_GB2312"/>
          <w:sz w:val="32"/>
          <w:szCs w:val="32"/>
          <w:lang w:eastAsia="zh-CN"/>
        </w:rPr>
        <w:t>海南</w:t>
      </w:r>
      <w:r>
        <w:rPr>
          <w:rFonts w:hint="eastAsia" w:ascii="仿宋_GB2312" w:hAnsi="仿宋_GB2312" w:eastAsia="仿宋_GB2312" w:cs="仿宋_GB2312"/>
          <w:sz w:val="32"/>
          <w:szCs w:val="32"/>
        </w:rPr>
        <w:t>省医疗卫生机构临床用药需求，对药品的质量和供应负责。</w:t>
      </w:r>
    </w:p>
    <w:p>
      <w:pPr>
        <w:widowControl w:val="0"/>
        <w:wordWrap/>
        <w:adjustRightInd w:val="0"/>
        <w:snapToGrid w:val="0"/>
        <w:spacing w:before="0" w:after="0" w:line="560" w:lineRule="exact"/>
        <w:ind w:left="0" w:leftChars="0" w:right="800" w:firstLine="1440" w:firstLineChars="450"/>
        <w:textAlignment w:val="auto"/>
        <w:outlineLvl w:val="9"/>
        <w:rPr>
          <w:rFonts w:ascii="仿宋" w:hAnsi="仿宋" w:eastAsia="仿宋"/>
          <w:sz w:val="32"/>
          <w:szCs w:val="32"/>
        </w:rPr>
      </w:pPr>
    </w:p>
    <w:p>
      <w:pPr>
        <w:widowControl w:val="0"/>
        <w:wordWrap/>
        <w:adjustRightInd w:val="0"/>
        <w:snapToGrid w:val="0"/>
        <w:spacing w:before="0" w:after="0" w:line="560" w:lineRule="exact"/>
        <w:ind w:left="0" w:leftChars="0" w:right="800"/>
        <w:textAlignment w:val="auto"/>
        <w:outlineLvl w:val="9"/>
        <w:rPr>
          <w:rFonts w:ascii="仿宋" w:hAnsi="仿宋" w:eastAsia="仿宋"/>
          <w:sz w:val="32"/>
          <w:szCs w:val="32"/>
        </w:rPr>
      </w:pPr>
    </w:p>
    <w:p>
      <w:pPr>
        <w:widowControl w:val="0"/>
        <w:wordWrap/>
        <w:adjustRightInd w:val="0"/>
        <w:snapToGrid w:val="0"/>
        <w:spacing w:before="0" w:after="0" w:line="560" w:lineRule="exact"/>
        <w:ind w:left="0" w:leftChars="0" w:right="800" w:firstLine="4800" w:firstLineChars="1500"/>
        <w:textAlignment w:val="auto"/>
        <w:outlineLvl w:val="9"/>
        <w:rPr>
          <w:rFonts w:ascii="仿宋" w:hAnsi="仿宋" w:eastAsia="仿宋"/>
          <w:sz w:val="32"/>
          <w:szCs w:val="32"/>
        </w:rPr>
      </w:pPr>
      <w:r>
        <w:rPr>
          <w:rFonts w:hint="eastAsia" w:ascii="仿宋" w:hAnsi="仿宋" w:eastAsia="仿宋"/>
          <w:sz w:val="32"/>
          <w:szCs w:val="32"/>
        </w:rPr>
        <w:t>申报企业 (盖章):</w:t>
      </w:r>
    </w:p>
    <w:p>
      <w:pPr>
        <w:widowControl w:val="0"/>
        <w:wordWrap/>
        <w:adjustRightInd w:val="0"/>
        <w:snapToGrid w:val="0"/>
        <w:spacing w:before="0" w:after="0" w:line="560" w:lineRule="exact"/>
        <w:ind w:left="0" w:leftChars="0" w:right="800" w:firstLine="4800" w:firstLineChars="1500"/>
        <w:jc w:val="left"/>
        <w:textAlignment w:val="auto"/>
        <w:outlineLvl w:val="9"/>
        <w:rPr>
          <w:rFonts w:ascii="仿宋" w:hAnsi="仿宋" w:eastAsia="仿宋"/>
          <w:sz w:val="32"/>
          <w:szCs w:val="32"/>
        </w:rPr>
      </w:pPr>
      <w:r>
        <w:rPr>
          <w:rFonts w:hint="eastAsia" w:ascii="仿宋" w:hAnsi="仿宋" w:eastAsia="仿宋"/>
          <w:sz w:val="32"/>
          <w:szCs w:val="32"/>
        </w:rPr>
        <w:t>日期:</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年</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月 </w:t>
      </w:r>
      <w:r>
        <w:rPr>
          <w:rFonts w:hint="eastAsia" w:ascii="仿宋" w:hAnsi="仿宋" w:eastAsia="仿宋"/>
          <w:sz w:val="32"/>
          <w:szCs w:val="32"/>
          <w:lang w:val="en-US" w:eastAsia="zh-CN"/>
        </w:rPr>
        <w:t xml:space="preserve">  </w:t>
      </w:r>
      <w:r>
        <w:rPr>
          <w:rFonts w:hint="eastAsia" w:ascii="仿宋" w:hAnsi="仿宋" w:eastAsia="仿宋"/>
          <w:sz w:val="32"/>
          <w:szCs w:val="32"/>
        </w:rPr>
        <w:t>日</w:t>
      </w:r>
    </w:p>
    <w:p>
      <w:pPr>
        <w:widowControl w:val="0"/>
        <w:wordWrap/>
        <w:adjustRightInd w:val="0"/>
        <w:snapToGrid w:val="0"/>
        <w:spacing w:before="0" w:after="0" w:line="560" w:lineRule="exact"/>
        <w:ind w:left="0" w:leftChars="0"/>
        <w:textAlignment w:val="auto"/>
        <w:outlineLvl w:val="9"/>
      </w:pPr>
    </w:p>
    <w:p>
      <w:pPr>
        <w:widowControl w:val="0"/>
        <w:wordWrap/>
        <w:adjustRightInd w:val="0"/>
        <w:snapToGrid w:val="0"/>
        <w:spacing w:before="0" w:after="0" w:line="560" w:lineRule="exact"/>
        <w:ind w:left="0" w:leftChars="0"/>
        <w:textAlignment w:val="auto"/>
        <w:outlineLvl w:val="9"/>
      </w:pPr>
    </w:p>
    <w:p>
      <w:pPr>
        <w:widowControl w:val="0"/>
        <w:wordWrap/>
        <w:adjustRightInd w:val="0"/>
        <w:snapToGrid w:val="0"/>
        <w:spacing w:before="0" w:after="0" w:line="560" w:lineRule="exact"/>
        <w:ind w:left="0" w:leftChars="0"/>
        <w:textAlignment w:val="auto"/>
        <w:outlineLvl w:val="9"/>
      </w:pPr>
    </w:p>
    <w:sectPr>
      <w:pgSz w:w="11906" w:h="16838"/>
      <w:pgMar w:top="2211"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2020-11-10T03:16:00Z</dcterms:created>
  <dc:creator>Lenovo</dc:creator>
  <cp:lastModifiedBy>胡亚强</cp:lastModifiedBy>
  <dcterms:modified xsi:type="dcterms:W3CDTF">2020-11-25T09:23:03Z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