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E16" w:rsidRDefault="00A321DC">
      <w:pPr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海南</w:t>
      </w:r>
      <w:r>
        <w:rPr>
          <w:rFonts w:ascii="宋体" w:hAnsi="宋体" w:cs="Arial"/>
          <w:b/>
          <w:sz w:val="44"/>
          <w:szCs w:val="44"/>
        </w:rPr>
        <w:t>省</w:t>
      </w:r>
      <w:r>
        <w:rPr>
          <w:rFonts w:ascii="宋体" w:hAnsi="宋体" w:cs="Arial" w:hint="eastAsia"/>
          <w:b/>
          <w:sz w:val="44"/>
          <w:szCs w:val="44"/>
        </w:rPr>
        <w:t>药品分类采购</w:t>
      </w:r>
      <w:r>
        <w:rPr>
          <w:rFonts w:ascii="宋体" w:hAnsi="宋体" w:cs="Batang" w:hint="eastAsia"/>
          <w:b/>
          <w:sz w:val="44"/>
          <w:szCs w:val="44"/>
        </w:rPr>
        <w:t>交易系统</w:t>
      </w:r>
    </w:p>
    <w:p w:rsidR="001E6E16" w:rsidRDefault="00A321DC"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医疗机构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:rsidR="001E6E16" w:rsidRDefault="001E6E16">
      <w:pPr>
        <w:jc w:val="center"/>
        <w:rPr>
          <w:b/>
          <w:sz w:val="44"/>
          <w:szCs w:val="44"/>
        </w:rPr>
      </w:pPr>
    </w:p>
    <w:p w:rsidR="001E6E16" w:rsidRDefault="00A321DC">
      <w:pPr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 w:rsidR="001E6E16" w:rsidRDefault="00A321D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1E6E16" w:rsidRDefault="00A321DC">
      <w:r>
        <w:rPr>
          <w:noProof/>
        </w:rPr>
        <w:drawing>
          <wp:inline distT="0" distB="0" distL="114300" distR="114300">
            <wp:extent cx="5263515" cy="2629535"/>
            <wp:effectExtent l="0" t="0" r="1333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1E6E16" w:rsidRDefault="00A321DC">
      <w:pPr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医疗机构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:rsidR="001E6E16" w:rsidRDefault="001E6E16">
      <w:pPr>
        <w:jc w:val="center"/>
        <w:rPr>
          <w:sz w:val="28"/>
          <w:szCs w:val="28"/>
        </w:rPr>
      </w:pP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 w:rsidR="001E6E16" w:rsidRDefault="00A321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1E6E16" w:rsidRDefault="00A321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770" cy="2538730"/>
            <wp:effectExtent l="0" t="0" r="508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1E6E16" w:rsidRDefault="001E6E16">
      <w:pPr>
        <w:rPr>
          <w:sz w:val="28"/>
          <w:szCs w:val="28"/>
        </w:rPr>
      </w:pPr>
    </w:p>
    <w:p w:rsidR="001E6E16" w:rsidRDefault="00A321DC"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1E6E16" w:rsidRDefault="00A321DC">
      <w:pPr>
        <w:jc w:val="center"/>
      </w:pPr>
      <w:r>
        <w:rPr>
          <w:noProof/>
        </w:rPr>
        <w:drawing>
          <wp:inline distT="0" distB="0" distL="114300" distR="114300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交易系统</w:t>
      </w:r>
    </w:p>
    <w:p w:rsidR="001E6E16" w:rsidRDefault="00A321D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交易系统主体流程，如图（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2865755"/>
            <wp:effectExtent l="0" t="0" r="6985" b="1079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挂网</w:t>
      </w:r>
      <w:r>
        <w:rPr>
          <w:b/>
          <w:sz w:val="28"/>
          <w:szCs w:val="28"/>
        </w:rPr>
        <w:t>目录查看</w:t>
      </w:r>
    </w:p>
    <w:p w:rsidR="001E6E16" w:rsidRDefault="00A321DC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1E6E16" w:rsidRDefault="00A321DC">
      <w:pPr>
        <w:pStyle w:val="a8"/>
        <w:ind w:left="720"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挂网目</w:t>
      </w:r>
      <w:proofErr w:type="gramStart"/>
      <w:r>
        <w:rPr>
          <w:rFonts w:hint="eastAsia"/>
          <w:sz w:val="28"/>
          <w:szCs w:val="28"/>
        </w:rPr>
        <w:t>录</w:t>
      </w:r>
      <w:r>
        <w:rPr>
          <w:sz w:val="28"/>
          <w:szCs w:val="28"/>
        </w:rPr>
        <w:t>功能</w:t>
      </w:r>
      <w:proofErr w:type="gramEnd"/>
      <w:r>
        <w:rPr>
          <w:sz w:val="28"/>
          <w:szCs w:val="28"/>
        </w:rPr>
        <w:t>主要供医疗机构查询系统所有</w:t>
      </w:r>
      <w:r>
        <w:rPr>
          <w:rFonts w:hint="eastAsia"/>
          <w:sz w:val="28"/>
          <w:szCs w:val="28"/>
        </w:rPr>
        <w:t>的挂网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数据。</w:t>
      </w:r>
    </w:p>
    <w:p w:rsidR="001E6E16" w:rsidRDefault="00A321DC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:rsidR="001E6E16" w:rsidRDefault="00A321DC">
      <w:pPr>
        <w:pStyle w:val="a8"/>
        <w:ind w:leftChars="476" w:left="100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【挂网目录管理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552065"/>
            <wp:effectExtent l="0" t="0" r="6985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【挂网目录管理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目录变更信息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进入变更信息目录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可查看挂网药品的所有变更信息。如图（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r>
        <w:rPr>
          <w:noProof/>
        </w:rPr>
        <w:drawing>
          <wp:inline distT="0" distB="0" distL="114300" distR="114300">
            <wp:extent cx="5263515" cy="2465070"/>
            <wp:effectExtent l="0" t="0" r="1333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1E6E16" w:rsidRDefault="001E6E16"/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备案管理</w:t>
      </w:r>
    </w:p>
    <w:p w:rsidR="001E6E16" w:rsidRDefault="00A321DC">
      <w:pPr>
        <w:numPr>
          <w:ilvl w:val="0"/>
          <w:numId w:val="2"/>
        </w:num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系统功能说明：</w:t>
      </w:r>
    </w:p>
    <w:p w:rsidR="001E6E16" w:rsidRDefault="00A321DC">
      <w:pPr>
        <w:ind w:left="42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针对平台挂网目录中不存在的</w:t>
      </w:r>
      <w:proofErr w:type="gramStart"/>
      <w:r>
        <w:rPr>
          <w:rFonts w:hint="eastAsia"/>
          <w:sz w:val="28"/>
          <w:szCs w:val="28"/>
        </w:rPr>
        <w:t>且医疗</w:t>
      </w:r>
      <w:proofErr w:type="gramEnd"/>
      <w:r>
        <w:rPr>
          <w:rFonts w:hint="eastAsia"/>
          <w:sz w:val="28"/>
          <w:szCs w:val="28"/>
        </w:rPr>
        <w:t>机构有临床使用需求的药品。医疗机构同生产企业或配送企业达成采购协议，纳入到日</w:t>
      </w:r>
      <w:r>
        <w:rPr>
          <w:rFonts w:hint="eastAsia"/>
          <w:sz w:val="28"/>
          <w:szCs w:val="28"/>
        </w:rPr>
        <w:lastRenderedPageBreak/>
        <w:t>常采购范围内。</w:t>
      </w:r>
    </w:p>
    <w:p w:rsidR="001E6E16" w:rsidRDefault="00A321DC">
      <w:pPr>
        <w:numPr>
          <w:ilvl w:val="0"/>
          <w:numId w:val="2"/>
        </w:num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系统操作说明：</w:t>
      </w:r>
    </w:p>
    <w:p w:rsidR="001E6E16" w:rsidRDefault="00A321DC">
      <w:pPr>
        <w:numPr>
          <w:ilvl w:val="1"/>
          <w:numId w:val="2"/>
        </w:numPr>
        <w:ind w:left="420"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sz w:val="28"/>
          <w:szCs w:val="28"/>
        </w:rPr>
        <w:t>备案管理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备案采购</w:t>
      </w:r>
      <w:r>
        <w:rPr>
          <w:rFonts w:hint="eastAsia"/>
          <w:sz w:val="28"/>
          <w:szCs w:val="28"/>
        </w:rPr>
        <w:t>】进入备案采购。</w:t>
      </w:r>
    </w:p>
    <w:p w:rsidR="001E6E16" w:rsidRDefault="00A321DC">
      <w:pPr>
        <w:ind w:leftChars="150" w:left="315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jc w:val="left"/>
      </w:pPr>
      <w:r>
        <w:rPr>
          <w:noProof/>
        </w:rPr>
        <w:drawing>
          <wp:inline distT="0" distB="0" distL="114300" distR="114300">
            <wp:extent cx="5271770" cy="2562225"/>
            <wp:effectExtent l="0" t="0" r="5080" b="952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1E6E16" w:rsidRDefault="001E6E16">
      <w:pPr>
        <w:jc w:val="left"/>
      </w:pPr>
    </w:p>
    <w:p w:rsidR="001E6E16" w:rsidRDefault="00A321DC">
      <w:pPr>
        <w:ind w:firstLineChars="200" w:firstLine="560"/>
        <w:jc w:val="left"/>
      </w:pPr>
      <w:r>
        <w:rPr>
          <w:rFonts w:hint="eastAsia"/>
          <w:sz w:val="28"/>
          <w:szCs w:val="28"/>
        </w:rPr>
        <w:t>点击图（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）新增按钮，进入新增备案采购页面，如图（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）所示：</w:t>
      </w:r>
      <w:r>
        <w:rPr>
          <w:noProof/>
        </w:rPr>
        <w:drawing>
          <wp:inline distT="0" distB="0" distL="114300" distR="114300">
            <wp:extent cx="5273675" cy="2513330"/>
            <wp:effectExtent l="0" t="0" r="3175" b="127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2579370"/>
            <wp:effectExtent l="0" t="0" r="5080" b="1143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勾选左侧</w:t>
      </w:r>
      <w:proofErr w:type="gramEnd"/>
      <w:r>
        <w:rPr>
          <w:rFonts w:hint="eastAsia"/>
          <w:sz w:val="28"/>
          <w:szCs w:val="28"/>
        </w:rPr>
        <w:t>复选框药品，点击新增，则可新增备案采购药品。新增备案药品成功后会在登录页面上通知公告。如图（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r>
        <w:rPr>
          <w:noProof/>
        </w:rPr>
        <w:drawing>
          <wp:inline distT="0" distB="0" distL="114300" distR="114300">
            <wp:extent cx="5263515" cy="2618740"/>
            <wp:effectExtent l="0" t="0" r="13335" b="1016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1E6E16" w:rsidRDefault="001E6E16">
      <w:pPr>
        <w:pStyle w:val="a8"/>
        <w:ind w:firstLineChars="0" w:firstLine="0"/>
        <w:jc w:val="left"/>
      </w:pP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紧急采购</w:t>
      </w:r>
    </w:p>
    <w:p w:rsidR="001E6E16" w:rsidRPr="00030132" w:rsidRDefault="00A321DC" w:rsidP="00030132">
      <w:pPr>
        <w:pStyle w:val="a8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 w:rsidRPr="00030132">
        <w:rPr>
          <w:rFonts w:hint="eastAsia"/>
          <w:sz w:val="28"/>
          <w:szCs w:val="28"/>
        </w:rPr>
        <w:t>系统功能说明：</w:t>
      </w:r>
    </w:p>
    <w:p w:rsidR="00030132" w:rsidRPr="00045B0B" w:rsidRDefault="00030132" w:rsidP="00030132">
      <w:pPr>
        <w:pStyle w:val="a8"/>
        <w:ind w:left="1003" w:firstLineChars="0" w:firstLine="0"/>
        <w:jc w:val="left"/>
        <w:rPr>
          <w:rFonts w:hint="eastAsia"/>
          <w:color w:val="FF0000"/>
          <w:sz w:val="28"/>
          <w:szCs w:val="28"/>
        </w:rPr>
      </w:pPr>
      <w:r w:rsidRPr="00045B0B">
        <w:rPr>
          <w:rFonts w:hint="eastAsia"/>
          <w:color w:val="FF0000"/>
          <w:sz w:val="28"/>
          <w:szCs w:val="28"/>
        </w:rPr>
        <w:t>结合实际情况，需要对急抢救药品紧急采购，先采购后备案，适用此功能</w:t>
      </w:r>
      <w:bookmarkStart w:id="0" w:name="_GoBack"/>
      <w:bookmarkEnd w:id="0"/>
    </w:p>
    <w:p w:rsidR="001E6E16" w:rsidRDefault="00A321DC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、系统操作说明：</w:t>
      </w:r>
    </w:p>
    <w:p w:rsidR="001E6E16" w:rsidRDefault="00A321DC">
      <w:pPr>
        <w:ind w:leftChars="150" w:left="315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）点击左侧菜单【</w:t>
      </w:r>
      <w:r>
        <w:rPr>
          <w:rFonts w:hint="eastAsia"/>
          <w:b/>
          <w:bCs/>
          <w:sz w:val="28"/>
          <w:szCs w:val="28"/>
        </w:rPr>
        <w:t>紧急采购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紧急采购药品管理</w:t>
      </w:r>
      <w:r>
        <w:rPr>
          <w:rFonts w:hint="eastAsia"/>
          <w:sz w:val="28"/>
          <w:szCs w:val="28"/>
        </w:rPr>
        <w:t>】进入紧急药品管理页面，点击新增跳转新增页面。可增加需紧急采购的药品。如图（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）所示。</w:t>
      </w:r>
    </w:p>
    <w:p w:rsidR="001E6E16" w:rsidRDefault="00A321DC">
      <w:pPr>
        <w:jc w:val="left"/>
      </w:pPr>
      <w:r>
        <w:rPr>
          <w:noProof/>
        </w:rPr>
        <w:drawing>
          <wp:inline distT="0" distB="0" distL="114300" distR="114300">
            <wp:extent cx="5262245" cy="2474595"/>
            <wp:effectExtent l="0" t="0" r="1460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2527935"/>
            <wp:effectExtent l="0" t="0" r="13335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numPr>
          <w:ilvl w:val="1"/>
          <w:numId w:val="2"/>
        </w:numPr>
        <w:ind w:left="420"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紧急采购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紧急采购申请</w:t>
      </w:r>
      <w:r>
        <w:rPr>
          <w:rFonts w:hint="eastAsia"/>
          <w:sz w:val="28"/>
          <w:szCs w:val="28"/>
        </w:rPr>
        <w:t>】进入紧急采购采购单列表。点击新增进入紧急采购单新增页面。然后按照采购流程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步步操作即可。如图（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）点击删除，删除选中采购单。</w:t>
      </w:r>
    </w:p>
    <w:p w:rsidR="001E6E16" w:rsidRDefault="00A321DC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2593340"/>
            <wp:effectExtent l="0" t="0" r="5080" b="1651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left"/>
      </w:pPr>
      <w:r>
        <w:rPr>
          <w:noProof/>
        </w:rPr>
        <w:drawing>
          <wp:inline distT="0" distB="0" distL="114300" distR="114300">
            <wp:extent cx="5271770" cy="2480945"/>
            <wp:effectExtent l="0" t="0" r="5080" b="146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ind w:leftChars="133" w:left="279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）点击左侧菜单【</w:t>
      </w:r>
      <w:r>
        <w:rPr>
          <w:rFonts w:hint="eastAsia"/>
          <w:b/>
          <w:bCs/>
          <w:sz w:val="28"/>
          <w:szCs w:val="28"/>
        </w:rPr>
        <w:t>紧急采购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紧急采购入库</w:t>
      </w:r>
      <w:r>
        <w:rPr>
          <w:rFonts w:hint="eastAsia"/>
          <w:sz w:val="28"/>
          <w:szCs w:val="28"/>
        </w:rPr>
        <w:t>】进入紧急采购入库明细列表，进行采购入库操作。</w:t>
      </w:r>
    </w:p>
    <w:p w:rsidR="001E6E16" w:rsidRDefault="00A321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770" cy="2430145"/>
            <wp:effectExtent l="0" t="0" r="5080" b="825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1E6E16">
      <w:pPr>
        <w:jc w:val="left"/>
      </w:pP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采购</w:t>
      </w:r>
      <w:r>
        <w:rPr>
          <w:b/>
          <w:sz w:val="28"/>
          <w:szCs w:val="28"/>
        </w:rPr>
        <w:t>目录管理</w:t>
      </w:r>
    </w:p>
    <w:p w:rsidR="001E6E16" w:rsidRDefault="00A321DC">
      <w:p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挂网目录是供全省医疗机构采购的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大目录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，但</w:t>
      </w:r>
      <w:proofErr w:type="gramStart"/>
      <w:r>
        <w:rPr>
          <w:rFonts w:hint="eastAsia"/>
          <w:sz w:val="28"/>
          <w:szCs w:val="28"/>
        </w:rPr>
        <w:t>“</w:t>
      </w:r>
      <w:proofErr w:type="gramEnd"/>
      <w:r>
        <w:rPr>
          <w:sz w:val="28"/>
          <w:szCs w:val="28"/>
        </w:rPr>
        <w:t>大目录中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数据多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麻烦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且医疗机构并不是每条目录都会采购</w:t>
      </w:r>
      <w:r>
        <w:rPr>
          <w:rFonts w:hint="eastAsia"/>
          <w:sz w:val="28"/>
          <w:szCs w:val="28"/>
        </w:rPr>
        <w:t>。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采购目录</w:t>
      </w:r>
      <w:r>
        <w:rPr>
          <w:sz w:val="28"/>
          <w:szCs w:val="28"/>
        </w:rPr>
        <w:t>管理功能</w:t>
      </w:r>
      <w:r>
        <w:rPr>
          <w:rFonts w:hint="eastAsia"/>
          <w:sz w:val="28"/>
          <w:szCs w:val="28"/>
        </w:rPr>
        <w:t>就是给</w:t>
      </w:r>
      <w:r>
        <w:rPr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从“大</w:t>
      </w:r>
      <w:r>
        <w:rPr>
          <w:sz w:val="28"/>
          <w:szCs w:val="28"/>
        </w:rPr>
        <w:t>目录</w:t>
      </w:r>
      <w:r>
        <w:rPr>
          <w:sz w:val="28"/>
          <w:szCs w:val="28"/>
        </w:rPr>
        <w:t>”</w:t>
      </w:r>
      <w:r>
        <w:rPr>
          <w:sz w:val="28"/>
          <w:szCs w:val="28"/>
        </w:rPr>
        <w:t>中勾选出需要采购使用的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小目录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，以后只需要</w:t>
      </w:r>
      <w:r>
        <w:rPr>
          <w:sz w:val="28"/>
          <w:szCs w:val="28"/>
        </w:rPr>
        <w:t>维护自己的</w:t>
      </w:r>
      <w:r>
        <w:rPr>
          <w:rFonts w:hint="eastAsia"/>
          <w:sz w:val="28"/>
          <w:szCs w:val="28"/>
        </w:rPr>
        <w:t>“小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。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说明：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勾选采购目录</w:t>
      </w:r>
      <w:r>
        <w:rPr>
          <w:b/>
          <w:sz w:val="28"/>
          <w:szCs w:val="28"/>
        </w:rPr>
        <w:t>】</w:t>
      </w:r>
      <w:proofErr w:type="gramStart"/>
      <w:r>
        <w:rPr>
          <w:rFonts w:hint="eastAsia"/>
          <w:sz w:val="28"/>
          <w:szCs w:val="28"/>
        </w:rPr>
        <w:t>进入勾选采购</w:t>
      </w:r>
      <w:proofErr w:type="gramEnd"/>
      <w:r>
        <w:rPr>
          <w:rFonts w:hint="eastAsia"/>
          <w:sz w:val="28"/>
          <w:szCs w:val="28"/>
        </w:rPr>
        <w:t>目录功能，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：</w:t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555875"/>
            <wp:effectExtent l="0" t="0" r="6985" b="158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720" w:firstLineChars="0" w:firstLine="0"/>
        <w:jc w:val="center"/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>使用查询功能查询出</w:t>
      </w:r>
      <w:proofErr w:type="gramStart"/>
      <w:r>
        <w:rPr>
          <w:rFonts w:hint="eastAsia"/>
          <w:sz w:val="28"/>
          <w:szCs w:val="28"/>
        </w:rPr>
        <w:t>要</w:t>
      </w:r>
      <w:r>
        <w:rPr>
          <w:sz w:val="28"/>
          <w:szCs w:val="28"/>
        </w:rPr>
        <w:t>勾选的</w:t>
      </w:r>
      <w:proofErr w:type="gramEnd"/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勾上列表左侧的复选框，点击【勾选】即可</w:t>
      </w:r>
      <w:proofErr w:type="gramStart"/>
      <w:r>
        <w:rPr>
          <w:rFonts w:hint="eastAsia"/>
          <w:sz w:val="28"/>
          <w:szCs w:val="28"/>
        </w:rPr>
        <w:t>保存勾选目</w:t>
      </w:r>
      <w:proofErr w:type="gramEnd"/>
      <w:r>
        <w:rPr>
          <w:rFonts w:hint="eastAsia"/>
          <w:sz w:val="28"/>
          <w:szCs w:val="28"/>
        </w:rPr>
        <w:t>录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pStyle w:val="a8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2796540"/>
            <wp:effectExtent l="0" t="0" r="3175" b="381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常用采购药品管理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进入对采购药品进行维护，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  <w:proofErr w:type="gramStart"/>
      <w:r>
        <w:rPr>
          <w:rFonts w:hint="eastAsia"/>
          <w:sz w:val="28"/>
          <w:szCs w:val="28"/>
        </w:rPr>
        <w:t>勾选左侧</w:t>
      </w:r>
      <w:proofErr w:type="gramEnd"/>
      <w:r>
        <w:rPr>
          <w:rFonts w:hint="eastAsia"/>
          <w:sz w:val="28"/>
          <w:szCs w:val="28"/>
        </w:rPr>
        <w:t>复选框对已选定药品进行保存操作。</w:t>
      </w:r>
    </w:p>
    <w:p w:rsidR="001E6E16" w:rsidRDefault="00A321DC">
      <w:pPr>
        <w:pStyle w:val="a8"/>
        <w:ind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4310" cy="2533015"/>
            <wp:effectExtent l="0" t="0" r="254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720" w:firstLineChars="0" w:firstLine="0"/>
        <w:jc w:val="left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撤废</w:t>
      </w:r>
      <w:r>
        <w:rPr>
          <w:sz w:val="28"/>
          <w:szCs w:val="28"/>
        </w:rPr>
        <w:t>采购目录</w:t>
      </w:r>
    </w:p>
    <w:p w:rsidR="001E6E16" w:rsidRDefault="00A321DC">
      <w:pPr>
        <w:pStyle w:val="a8"/>
        <w:ind w:left="114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下方按钮，</w:t>
      </w:r>
      <w:proofErr w:type="gramStart"/>
      <w:r>
        <w:rPr>
          <w:rFonts w:hint="eastAsia"/>
          <w:sz w:val="28"/>
          <w:szCs w:val="28"/>
        </w:rPr>
        <w:t>勾选目录</w:t>
      </w:r>
      <w:proofErr w:type="gramEnd"/>
      <w:r>
        <w:rPr>
          <w:rFonts w:hint="eastAsia"/>
          <w:sz w:val="28"/>
          <w:szCs w:val="28"/>
        </w:rPr>
        <w:t>后点击撤废按钮将采购目录撤废，撤废药品将不再纳入采购范围。点击【已撤废采购品种】进入已撤废目录列，表图（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6055" cy="2679065"/>
            <wp:effectExtent l="0" t="0" r="1079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720" w:firstLineChars="0" w:firstLine="0"/>
        <w:jc w:val="left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1140" w:firstLineChars="0" w:firstLine="0"/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勾选目录</w:t>
      </w:r>
      <w:proofErr w:type="gramEnd"/>
      <w:r>
        <w:rPr>
          <w:rFonts w:hint="eastAsia"/>
          <w:sz w:val="28"/>
          <w:szCs w:val="28"/>
        </w:rPr>
        <w:t>后点击恢复按钮将采购目录恢复到采购目录中。</w:t>
      </w:r>
    </w:p>
    <w:p w:rsidR="001E6E16" w:rsidRDefault="00A321DC">
      <w:pPr>
        <w:pStyle w:val="a8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其他操作</w:t>
      </w:r>
    </w:p>
    <w:p w:rsidR="001E6E16" w:rsidRDefault="00A321DC">
      <w:pPr>
        <w:pStyle w:val="a8"/>
        <w:ind w:left="114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下方按钮，</w:t>
      </w:r>
      <w:r>
        <w:rPr>
          <w:rFonts w:hint="eastAsia"/>
          <w:sz w:val="28"/>
          <w:szCs w:val="28"/>
        </w:rPr>
        <w:t>点击导出按钮可导出当前所有采购目录到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表格里。点击目录模板下载按钮可导出当前采购的目录模板。点击配送企业名录下载按钮可下载所有的配送企业信息，展示配送企业注册号和配送企业名称。</w:t>
      </w:r>
    </w:p>
    <w:p w:rsidR="001E6E16" w:rsidRDefault="00A321DC">
      <w:pPr>
        <w:pStyle w:val="a8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采购模板管理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进入对采购模板进行管理，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下图</w:t>
      </w:r>
      <w:r>
        <w:rPr>
          <w:sz w:val="28"/>
          <w:szCs w:val="28"/>
        </w:rPr>
        <w:t>所示。</w:t>
      </w:r>
    </w:p>
    <w:p w:rsidR="001E6E16" w:rsidRDefault="00A321DC">
      <w:pPr>
        <w:pStyle w:val="a8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44115"/>
            <wp:effectExtent l="0" t="0" r="12065" b="133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议价</w:t>
      </w:r>
      <w:r>
        <w:rPr>
          <w:b/>
          <w:sz w:val="28"/>
          <w:szCs w:val="28"/>
        </w:rPr>
        <w:t>管理</w:t>
      </w:r>
    </w:p>
    <w:p w:rsidR="001E6E16" w:rsidRDefault="00A321DC">
      <w:pPr>
        <w:pStyle w:val="a8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1E6E16" w:rsidRDefault="00A321DC">
      <w:pPr>
        <w:pStyle w:val="a8"/>
        <w:ind w:left="705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议价管理主要是查看医疗机构录入的议定价格信息。</w:t>
      </w:r>
    </w:p>
    <w:p w:rsidR="001E6E16" w:rsidRDefault="00A321DC">
      <w:pPr>
        <w:pStyle w:val="a8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1E6E16" w:rsidRDefault="00A321DC">
      <w:pPr>
        <w:pStyle w:val="a8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议价目录列表</w:t>
      </w:r>
    </w:p>
    <w:p w:rsidR="001E6E16" w:rsidRDefault="00A321DC">
      <w:pPr>
        <w:pStyle w:val="a8"/>
        <w:ind w:left="114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点击左侧菜单【议价管理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议价目录列表】进入议价目录查看页面如图（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），可查看已议价药品的实际采购价。</w:t>
      </w:r>
    </w:p>
    <w:p w:rsidR="001E6E16" w:rsidRDefault="00A321DC">
      <w:pPr>
        <w:pStyle w:val="a8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3515" cy="2585720"/>
            <wp:effectExtent l="0" t="0" r="13335" b="5080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采购管理</w:t>
      </w:r>
    </w:p>
    <w:p w:rsidR="001E6E16" w:rsidRDefault="00A321DC">
      <w:pPr>
        <w:pStyle w:val="a8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1E6E16" w:rsidRDefault="00A321DC">
      <w:pPr>
        <w:pStyle w:val="a8"/>
        <w:ind w:left="100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日常采购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是医疗</w:t>
      </w:r>
      <w:r>
        <w:rPr>
          <w:sz w:val="28"/>
          <w:szCs w:val="28"/>
        </w:rPr>
        <w:t>机构新建</w:t>
      </w:r>
      <w:r>
        <w:rPr>
          <w:rFonts w:hint="eastAsia"/>
          <w:sz w:val="28"/>
          <w:szCs w:val="28"/>
        </w:rPr>
        <w:t>采购</w:t>
      </w:r>
      <w:r>
        <w:rPr>
          <w:sz w:val="28"/>
          <w:szCs w:val="28"/>
        </w:rPr>
        <w:t>单，</w:t>
      </w:r>
      <w:r>
        <w:rPr>
          <w:rFonts w:hint="eastAsia"/>
          <w:sz w:val="28"/>
          <w:szCs w:val="28"/>
        </w:rPr>
        <w:t>采购单管理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采购信息查看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采购药品汇总、采购单审核</w:t>
      </w:r>
      <w:r>
        <w:rPr>
          <w:sz w:val="28"/>
          <w:szCs w:val="28"/>
        </w:rPr>
        <w:t>等</w:t>
      </w:r>
      <w:r>
        <w:rPr>
          <w:rFonts w:hint="eastAsia"/>
          <w:sz w:val="28"/>
          <w:szCs w:val="28"/>
        </w:rPr>
        <w:t>功能。采购流程如下图所示：</w:t>
      </w:r>
    </w:p>
    <w:p w:rsidR="001E6E16" w:rsidRDefault="00A321DC">
      <w:pPr>
        <w:pStyle w:val="a8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2235" cy="55829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2302" cy="55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新建采购单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新建</w:t>
      </w:r>
      <w:r>
        <w:rPr>
          <w:b/>
          <w:bCs/>
          <w:sz w:val="28"/>
          <w:szCs w:val="28"/>
        </w:rPr>
        <w:t>采购</w:t>
      </w:r>
      <w:r>
        <w:rPr>
          <w:rFonts w:hint="eastAsia"/>
          <w:b/>
          <w:bCs/>
          <w:sz w:val="28"/>
          <w:szCs w:val="28"/>
        </w:rPr>
        <w:t>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新建采购</w:t>
      </w:r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页面，如图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）所示：</w:t>
      </w:r>
    </w:p>
    <w:p w:rsidR="001E6E16" w:rsidRDefault="00A321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055" cy="25133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firstLineChars="1200" w:firstLine="336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看到采购流程，</w:t>
      </w:r>
      <w:r>
        <w:rPr>
          <w:rFonts w:hint="eastAsia"/>
          <w:sz w:val="28"/>
          <w:szCs w:val="28"/>
        </w:rPr>
        <w:t>按照</w:t>
      </w:r>
      <w:r>
        <w:rPr>
          <w:sz w:val="28"/>
          <w:szCs w:val="28"/>
        </w:rPr>
        <w:t>流程</w:t>
      </w:r>
      <w:proofErr w:type="gramStart"/>
      <w:r>
        <w:rPr>
          <w:sz w:val="28"/>
          <w:szCs w:val="28"/>
        </w:rPr>
        <w:t>一</w:t>
      </w:r>
      <w:proofErr w:type="gramEnd"/>
      <w:r>
        <w:rPr>
          <w:sz w:val="28"/>
          <w:szCs w:val="28"/>
        </w:rPr>
        <w:t>步步操作即可。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采购单管理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采购单管理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</w:t>
      </w:r>
      <w:proofErr w:type="gramStart"/>
      <w:r>
        <w:rPr>
          <w:rFonts w:hint="eastAsia"/>
          <w:sz w:val="28"/>
          <w:szCs w:val="28"/>
        </w:rPr>
        <w:t>单管理</w:t>
      </w:r>
      <w:proofErr w:type="gramEnd"/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可查询所有采购的订单信息</w:t>
      </w:r>
      <w:r>
        <w:rPr>
          <w:rFonts w:hint="eastAsia"/>
          <w:sz w:val="28"/>
          <w:szCs w:val="28"/>
        </w:rPr>
        <w:t>。未</w:t>
      </w:r>
      <w:r>
        <w:rPr>
          <w:sz w:val="28"/>
          <w:szCs w:val="28"/>
        </w:rPr>
        <w:t>提交的订单可继续修改提交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删除。</w:t>
      </w:r>
      <w:r>
        <w:rPr>
          <w:rFonts w:hint="eastAsia"/>
          <w:sz w:val="28"/>
          <w:szCs w:val="28"/>
        </w:rPr>
        <w:t>已提交未审核的订单则可跳转采购单审核进行审核。审核通过或已提交未审核的订单可再次购买，点击再次购买可直接生成新的未提交的采购单。</w:t>
      </w:r>
    </w:p>
    <w:p w:rsidR="001E6E16" w:rsidRDefault="00A321DC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2523490"/>
            <wp:effectExtent l="0" t="0" r="1333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4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采购信息查看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采购信息查看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进入采购明细</w:t>
      </w:r>
      <w:r>
        <w:rPr>
          <w:sz w:val="28"/>
          <w:szCs w:val="28"/>
        </w:rPr>
        <w:t>列表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可查询所有</w:t>
      </w:r>
      <w:r>
        <w:rPr>
          <w:rFonts w:hint="eastAsia"/>
          <w:sz w:val="28"/>
          <w:szCs w:val="28"/>
        </w:rPr>
        <w:t>状态下</w:t>
      </w:r>
      <w:r>
        <w:rPr>
          <w:sz w:val="28"/>
          <w:szCs w:val="28"/>
        </w:rPr>
        <w:t>的采购的订单</w:t>
      </w:r>
      <w:r>
        <w:rPr>
          <w:rFonts w:hint="eastAsia"/>
          <w:sz w:val="28"/>
          <w:szCs w:val="28"/>
        </w:rPr>
        <w:t>明细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。规定不选择采购单明细状态不显示数据。</w:t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9865" cy="2555875"/>
            <wp:effectExtent l="0" t="0" r="6985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325" cy="104775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420" w:firstLineChars="700" w:firstLine="196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采购单审核</w:t>
      </w:r>
    </w:p>
    <w:p w:rsidR="001E6E16" w:rsidRDefault="00A321DC">
      <w:pPr>
        <w:pStyle w:val="a8"/>
        <w:ind w:leftChars="476" w:left="1280" w:hangingChars="100" w:hanging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采购单审核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进入采购单审核</w:t>
      </w:r>
      <w:r>
        <w:rPr>
          <w:sz w:val="28"/>
          <w:szCs w:val="28"/>
        </w:rPr>
        <w:t>列表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），选中已提交未审核的订单进行采购单审核，采购单审核可通过也可不通过。不通过的采购单可再次进行审核。</w:t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68575"/>
            <wp:effectExtent l="0" t="0" r="8255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firstLineChars="0" w:firstLine="0"/>
        <w:jc w:val="left"/>
      </w:pPr>
      <w:r>
        <w:br w:type="page"/>
      </w:r>
    </w:p>
    <w:p w:rsidR="001E6E16" w:rsidRDefault="00A321DC">
      <w:pPr>
        <w:pStyle w:val="a8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049905"/>
            <wp:effectExtent l="0" t="0" r="825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420" w:firstLineChars="700" w:firstLine="1960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采购药品汇总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采购药品汇总</w:t>
      </w:r>
      <w:r>
        <w:rPr>
          <w:rFonts w:hint="eastAsia"/>
          <w:sz w:val="28"/>
          <w:szCs w:val="28"/>
        </w:rPr>
        <w:t>】进入采购药品汇总页面，可查看已采购药品汇总统计信息。</w:t>
      </w:r>
    </w:p>
    <w:p w:rsidR="001E6E16" w:rsidRDefault="00A321DC">
      <w:pPr>
        <w:pStyle w:val="a8"/>
        <w:ind w:left="1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注意统计规则：</w:t>
      </w:r>
    </w:p>
    <w:p w:rsidR="001E6E16" w:rsidRDefault="00A321DC">
      <w:pPr>
        <w:pStyle w:val="a8"/>
        <w:ind w:left="1420" w:firstLineChars="0" w:firstLine="418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、查询条件中提交采购</w:t>
      </w:r>
      <w:proofErr w:type="gramStart"/>
      <w:r>
        <w:rPr>
          <w:rFonts w:hint="eastAsia"/>
          <w:sz w:val="28"/>
          <w:szCs w:val="28"/>
        </w:rPr>
        <w:t>单时间</w:t>
      </w:r>
      <w:proofErr w:type="gramEnd"/>
      <w:r>
        <w:rPr>
          <w:rFonts w:hint="eastAsia"/>
          <w:sz w:val="28"/>
          <w:szCs w:val="28"/>
        </w:rPr>
        <w:t>包含起始时间，不包含结束时间。</w:t>
      </w:r>
    </w:p>
    <w:p w:rsidR="001E6E16" w:rsidRDefault="00A321DC">
      <w:pPr>
        <w:pStyle w:val="a8"/>
        <w:ind w:left="1420" w:firstLineChars="0" w:firstLine="418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、采购药品汇总不包括企业未确认、医院已撤销、企业拒绝配送的采购明细。</w:t>
      </w:r>
    </w:p>
    <w:p w:rsidR="001E6E16" w:rsidRDefault="00A321DC">
      <w:r>
        <w:rPr>
          <w:noProof/>
        </w:rPr>
        <w:lastRenderedPageBreak/>
        <w:drawing>
          <wp:inline distT="0" distB="0" distL="114300" distR="114300">
            <wp:extent cx="5268595" cy="2553335"/>
            <wp:effectExtent l="0" t="0" r="8255" b="184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r>
        <w:rPr>
          <w:noProof/>
        </w:rPr>
        <w:drawing>
          <wp:inline distT="0" distB="0" distL="114300" distR="114300">
            <wp:extent cx="5273040" cy="467360"/>
            <wp:effectExtent l="0" t="0" r="381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420" w:firstLineChars="700" w:firstLine="1960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入库</w:t>
      </w:r>
      <w:r>
        <w:rPr>
          <w:b/>
          <w:sz w:val="28"/>
          <w:szCs w:val="28"/>
        </w:rPr>
        <w:t>管理</w:t>
      </w:r>
    </w:p>
    <w:p w:rsidR="001E6E16" w:rsidRDefault="00A321DC">
      <w:pPr>
        <w:pStyle w:val="a8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1E6E16" w:rsidRDefault="00A321DC">
      <w:pPr>
        <w:pStyle w:val="a8"/>
        <w:ind w:left="100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>配送企业配送后，医疗机构</w:t>
      </w:r>
      <w:r>
        <w:rPr>
          <w:rFonts w:hint="eastAsia"/>
          <w:sz w:val="28"/>
          <w:szCs w:val="28"/>
        </w:rPr>
        <w:t>需</w:t>
      </w:r>
      <w:r>
        <w:rPr>
          <w:sz w:val="28"/>
          <w:szCs w:val="28"/>
        </w:rPr>
        <w:t>对配送</w:t>
      </w:r>
      <w:r>
        <w:rPr>
          <w:rFonts w:hint="eastAsia"/>
          <w:sz w:val="28"/>
          <w:szCs w:val="28"/>
        </w:rPr>
        <w:t>产品验收入库。</w:t>
      </w:r>
    </w:p>
    <w:p w:rsidR="001E6E16" w:rsidRDefault="00A321DC">
      <w:pPr>
        <w:pStyle w:val="a8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1E6E16" w:rsidRDefault="00A321DC">
      <w:pPr>
        <w:ind w:left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入库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验收入库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进入入库页面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），输入入库</w:t>
      </w:r>
      <w:r>
        <w:rPr>
          <w:sz w:val="28"/>
          <w:szCs w:val="28"/>
        </w:rPr>
        <w:t>数量，</w:t>
      </w:r>
      <w:r>
        <w:rPr>
          <w:rFonts w:hint="eastAsia"/>
          <w:sz w:val="28"/>
          <w:szCs w:val="28"/>
        </w:rPr>
        <w:t>勾选后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【确认入库</w:t>
      </w:r>
      <w:r>
        <w:rPr>
          <w:sz w:val="28"/>
          <w:szCs w:val="28"/>
        </w:rPr>
        <w:t>】按钮即可。</w:t>
      </w:r>
    </w:p>
    <w:p w:rsidR="001E6E16" w:rsidRDefault="00A321DC">
      <w:pPr>
        <w:ind w:left="28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2566035"/>
            <wp:effectExtent l="0" t="0" r="9525" b="5715"/>
            <wp:docPr id="6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00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100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注意</w:t>
      </w:r>
      <w:r>
        <w:rPr>
          <w:color w:val="FF0000"/>
          <w:sz w:val="28"/>
          <w:szCs w:val="28"/>
        </w:rPr>
        <w:t>：如收货时，货物不对</w:t>
      </w:r>
      <w:r>
        <w:rPr>
          <w:rFonts w:hint="eastAsia"/>
          <w:color w:val="FF0000"/>
          <w:sz w:val="28"/>
          <w:szCs w:val="28"/>
        </w:rPr>
        <w:t>或</w:t>
      </w:r>
      <w:r>
        <w:rPr>
          <w:color w:val="FF0000"/>
          <w:sz w:val="28"/>
          <w:szCs w:val="28"/>
        </w:rPr>
        <w:t>货物损毁等</w:t>
      </w:r>
      <w:r>
        <w:rPr>
          <w:rFonts w:hint="eastAsia"/>
          <w:color w:val="FF0000"/>
          <w:sz w:val="28"/>
          <w:szCs w:val="28"/>
        </w:rPr>
        <w:t>情况</w:t>
      </w:r>
      <w:r>
        <w:rPr>
          <w:color w:val="FF0000"/>
          <w:sz w:val="28"/>
          <w:szCs w:val="28"/>
        </w:rPr>
        <w:t>，可选择拒收，</w:t>
      </w:r>
      <w:r>
        <w:rPr>
          <w:rFonts w:hint="eastAsia"/>
          <w:color w:val="FF0000"/>
          <w:sz w:val="28"/>
          <w:szCs w:val="28"/>
        </w:rPr>
        <w:t>勾选配送</w:t>
      </w:r>
      <w:r>
        <w:rPr>
          <w:color w:val="FF0000"/>
          <w:sz w:val="28"/>
          <w:szCs w:val="28"/>
        </w:rPr>
        <w:t>明细，点击【</w:t>
      </w:r>
      <w:r>
        <w:rPr>
          <w:rFonts w:hint="eastAsia"/>
          <w:color w:val="FF0000"/>
          <w:sz w:val="28"/>
          <w:szCs w:val="28"/>
        </w:rPr>
        <w:t>拒绝入库</w:t>
      </w:r>
      <w:r>
        <w:rPr>
          <w:color w:val="FF0000"/>
          <w:sz w:val="28"/>
          <w:szCs w:val="28"/>
        </w:rPr>
        <w:t>】按钮即可。</w:t>
      </w:r>
    </w:p>
    <w:p w:rsidR="001E6E16" w:rsidRDefault="00A321D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菜单【</w:t>
      </w:r>
      <w:r>
        <w:rPr>
          <w:rFonts w:hint="eastAsia"/>
          <w:sz w:val="28"/>
          <w:szCs w:val="28"/>
        </w:rPr>
        <w:t>入库管理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入库药品查看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进入入库药品查看</w:t>
      </w:r>
      <w:r>
        <w:rPr>
          <w:sz w:val="28"/>
          <w:szCs w:val="28"/>
        </w:rPr>
        <w:t>页面，可查看系统所有的收货记录，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）。</w:t>
      </w:r>
    </w:p>
    <w:p w:rsidR="001E6E16" w:rsidRDefault="00A321DC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2569845"/>
            <wp:effectExtent l="0" t="0" r="9525" b="1905"/>
            <wp:docPr id="6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jc w:val="center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图</w:t>
      </w:r>
      <w:r>
        <w:rPr>
          <w:color w:val="000000" w:themeColor="text1"/>
          <w:sz w:val="28"/>
          <w:szCs w:val="28"/>
        </w:rPr>
        <w:t>（</w:t>
      </w:r>
      <w:r>
        <w:rPr>
          <w:rFonts w:hint="eastAsia"/>
          <w:color w:val="000000" w:themeColor="text1"/>
          <w:sz w:val="28"/>
          <w:szCs w:val="28"/>
        </w:rPr>
        <w:t>23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退货</w:t>
      </w:r>
      <w:r>
        <w:rPr>
          <w:b/>
          <w:sz w:val="28"/>
          <w:szCs w:val="28"/>
        </w:rPr>
        <w:t>管理</w:t>
      </w:r>
    </w:p>
    <w:p w:rsidR="001E6E16" w:rsidRDefault="00A321DC">
      <w:pPr>
        <w:pStyle w:val="a8"/>
        <w:numPr>
          <w:ilvl w:val="0"/>
          <w:numId w:val="8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1E6E16" w:rsidRDefault="00A321DC">
      <w:pPr>
        <w:pStyle w:val="a8"/>
        <w:ind w:left="100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产品入库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如发现货物损坏或其他需要退货的情况，可使用</w:t>
      </w:r>
      <w:r>
        <w:rPr>
          <w:rFonts w:hint="eastAsia"/>
          <w:sz w:val="28"/>
          <w:szCs w:val="28"/>
        </w:rPr>
        <w:t>退货</w:t>
      </w:r>
      <w:r>
        <w:rPr>
          <w:sz w:val="28"/>
          <w:szCs w:val="28"/>
        </w:rPr>
        <w:t>功能完成退货。</w:t>
      </w:r>
      <w:r>
        <w:rPr>
          <w:rFonts w:hint="eastAsia"/>
          <w:sz w:val="28"/>
          <w:szCs w:val="28"/>
        </w:rPr>
        <w:t>退货流程如下图：</w:t>
      </w:r>
    </w:p>
    <w:p w:rsidR="001E6E16" w:rsidRDefault="00A321DC">
      <w:pPr>
        <w:pStyle w:val="a8"/>
        <w:ind w:left="100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33825" cy="343027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4142" cy="34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numPr>
          <w:ilvl w:val="0"/>
          <w:numId w:val="8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:rsidR="001E6E16" w:rsidRDefault="00A321DC">
      <w:pPr>
        <w:pStyle w:val="a8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新建退货单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</w:t>
      </w:r>
      <w:r>
        <w:rPr>
          <w:sz w:val="28"/>
          <w:szCs w:val="28"/>
        </w:rPr>
        <w:t>页面，如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），在</w:t>
      </w:r>
      <w:r>
        <w:rPr>
          <w:sz w:val="28"/>
          <w:szCs w:val="28"/>
        </w:rPr>
        <w:t>系统中可看到退货流程，按照系统流程</w:t>
      </w:r>
      <w:proofErr w:type="gramStart"/>
      <w:r>
        <w:rPr>
          <w:sz w:val="28"/>
          <w:szCs w:val="28"/>
        </w:rPr>
        <w:t>一</w:t>
      </w:r>
      <w:proofErr w:type="gramEnd"/>
      <w:r>
        <w:rPr>
          <w:sz w:val="28"/>
          <w:szCs w:val="28"/>
        </w:rPr>
        <w:t>步步操作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。</w:t>
      </w:r>
    </w:p>
    <w:p w:rsidR="001E6E16" w:rsidRDefault="00A321DC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597785"/>
            <wp:effectExtent l="0" t="0" r="15240" b="12065"/>
            <wp:docPr id="6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</w:rPr>
        <w:t>图</w:t>
      </w:r>
      <w:r>
        <w:rPr>
          <w:color w:val="000000" w:themeColor="text1"/>
          <w:sz w:val="28"/>
          <w:szCs w:val="28"/>
        </w:rPr>
        <w:t>（</w:t>
      </w:r>
      <w:r>
        <w:rPr>
          <w:rFonts w:hint="eastAsia"/>
          <w:color w:val="000000" w:themeColor="text1"/>
          <w:sz w:val="28"/>
          <w:szCs w:val="28"/>
        </w:rPr>
        <w:t>24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1E6E16" w:rsidRDefault="001E6E16">
      <w:pPr>
        <w:jc w:val="center"/>
      </w:pPr>
    </w:p>
    <w:p w:rsidR="001E6E16" w:rsidRDefault="00A321DC">
      <w:pPr>
        <w:pStyle w:val="a8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退货单管理</w:t>
      </w:r>
      <w:r>
        <w:rPr>
          <w:rFonts w:hint="eastAsia"/>
          <w:sz w:val="28"/>
          <w:szCs w:val="28"/>
        </w:rPr>
        <w:t>】进入</w:t>
      </w:r>
      <w:r>
        <w:rPr>
          <w:sz w:val="28"/>
          <w:szCs w:val="28"/>
        </w:rPr>
        <w:t>退货列表页</w:t>
      </w:r>
      <w:r>
        <w:rPr>
          <w:sz w:val="28"/>
          <w:szCs w:val="28"/>
        </w:rPr>
        <w:lastRenderedPageBreak/>
        <w:t>面，可查看所有的退货记录，如图（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。</w:t>
      </w:r>
    </w:p>
    <w:p w:rsidR="001E6E16" w:rsidRDefault="00A321DC">
      <w:pPr>
        <w:ind w:left="28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575560"/>
            <wp:effectExtent l="0" t="0" r="10795" b="15240"/>
            <wp:docPr id="7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ind w:left="28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所有退货药品查看</w:t>
      </w:r>
      <w:r>
        <w:rPr>
          <w:rFonts w:hint="eastAsia"/>
          <w:sz w:val="28"/>
          <w:szCs w:val="28"/>
        </w:rPr>
        <w:t>】进入</w:t>
      </w:r>
      <w:r>
        <w:rPr>
          <w:sz w:val="28"/>
          <w:szCs w:val="28"/>
        </w:rPr>
        <w:t>退货</w:t>
      </w:r>
      <w:r>
        <w:rPr>
          <w:rFonts w:hint="eastAsia"/>
          <w:sz w:val="28"/>
          <w:szCs w:val="28"/>
        </w:rPr>
        <w:t>药品查看</w:t>
      </w:r>
      <w:r>
        <w:rPr>
          <w:sz w:val="28"/>
          <w:szCs w:val="28"/>
        </w:rPr>
        <w:t>页面，可查看所有的退货</w:t>
      </w:r>
      <w:r>
        <w:rPr>
          <w:rFonts w:hint="eastAsia"/>
          <w:sz w:val="28"/>
          <w:szCs w:val="28"/>
        </w:rPr>
        <w:t>药品明细</w:t>
      </w:r>
      <w:r>
        <w:rPr>
          <w:sz w:val="28"/>
          <w:szCs w:val="28"/>
        </w:rPr>
        <w:t>，如图（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。</w:t>
      </w:r>
    </w:p>
    <w:p w:rsidR="001E6E16" w:rsidRDefault="00A321DC">
      <w:pPr>
        <w:ind w:left="2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555875"/>
            <wp:effectExtent l="0" t="0" r="10795" b="15875"/>
            <wp:docPr id="7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）</w:t>
      </w:r>
    </w:p>
    <w:p w:rsidR="001E6E16" w:rsidRDefault="001E6E16">
      <w:pPr>
        <w:ind w:left="280"/>
        <w:jc w:val="center"/>
        <w:rPr>
          <w:sz w:val="28"/>
          <w:szCs w:val="28"/>
        </w:rPr>
      </w:pPr>
    </w:p>
    <w:p w:rsidR="001E6E16" w:rsidRDefault="00A321DC">
      <w:pPr>
        <w:pStyle w:val="a8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系统管理</w:t>
      </w:r>
    </w:p>
    <w:p w:rsidR="001E6E16" w:rsidRDefault="00A321DC">
      <w:pPr>
        <w:pStyle w:val="a8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:rsidR="001E6E16" w:rsidRDefault="00A321DC">
      <w:pPr>
        <w:pStyle w:val="a8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对机构信息和其下子用户进行维护管理功能。</w:t>
      </w:r>
    </w:p>
    <w:p w:rsidR="001E6E16" w:rsidRDefault="00A321DC">
      <w:pPr>
        <w:pStyle w:val="a8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系统操作说明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机构信息管理</w:t>
      </w:r>
    </w:p>
    <w:p w:rsidR="001E6E16" w:rsidRDefault="00A321DC">
      <w:pPr>
        <w:pStyle w:val="a8"/>
        <w:ind w:left="1003" w:firstLineChars="0" w:firstLine="0"/>
        <w:jc w:val="left"/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）、点击左侧菜单【</w:t>
      </w:r>
      <w:r>
        <w:rPr>
          <w:rFonts w:hint="eastAsia"/>
          <w:b/>
          <w:bCs/>
          <w:sz w:val="28"/>
          <w:szCs w:val="28"/>
        </w:rPr>
        <w:t>系统管理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机构信息管理</w:t>
      </w:r>
      <w:r>
        <w:rPr>
          <w:rFonts w:hint="eastAsia"/>
          <w:sz w:val="28"/>
          <w:szCs w:val="28"/>
        </w:rPr>
        <w:t>】进入当前医疗机构信息管理页面，如图（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），对当前医疗机构进行信息维护。</w:t>
      </w:r>
    </w:p>
    <w:p w:rsidR="001E6E16" w:rsidRDefault="00A321DC">
      <w:pPr>
        <w:pStyle w:val="a8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563495"/>
            <wp:effectExtent l="0" t="0" r="10795" b="8255"/>
            <wp:docPr id="7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003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子用户列表</w:t>
      </w:r>
    </w:p>
    <w:p w:rsidR="001E6E16" w:rsidRDefault="00A321DC">
      <w:pPr>
        <w:pStyle w:val="a8"/>
        <w:ind w:left="1003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子用户列表</w:t>
      </w:r>
      <w:r>
        <w:rPr>
          <w:rFonts w:hint="eastAsia"/>
          <w:sz w:val="28"/>
          <w:szCs w:val="28"/>
        </w:rPr>
        <w:t>】进入当前医疗机构的子用户列表页面，如图（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），可查看已存在的子用户中的信息。</w:t>
      </w:r>
    </w:p>
    <w:p w:rsidR="001E6E16" w:rsidRDefault="00A321DC">
      <w:pPr>
        <w:pStyle w:val="a8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040" cy="2588260"/>
            <wp:effectExtent l="0" t="0" r="3810" b="25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770505"/>
            <wp:effectExtent l="0" t="0" r="3810" b="1079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pStyle w:val="a8"/>
        <w:ind w:left="1003" w:firstLineChars="1000" w:firstLine="280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）</w:t>
      </w:r>
    </w:p>
    <w:p w:rsidR="001E6E16" w:rsidRDefault="00A321DC">
      <w:pPr>
        <w:pStyle w:val="a8"/>
        <w:ind w:left="1003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点击修改权限进入权限修改界面，左侧复选框选中权限名称，点击保存修改权限。</w:t>
      </w:r>
    </w:p>
    <w:p w:rsidR="001E6E16" w:rsidRDefault="00A321DC">
      <w:pPr>
        <w:pStyle w:val="a8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166620"/>
            <wp:effectExtent l="0" t="0" r="10160" b="5080"/>
            <wp:docPr id="7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6E16" w:rsidRDefault="00A321DC">
      <w:pPr>
        <w:ind w:left="1000" w:firstLineChars="1000" w:firstLine="280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）</w:t>
      </w:r>
    </w:p>
    <w:sectPr w:rsidR="001E6E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296" w:rsidRDefault="009F3296" w:rsidP="000756BB">
      <w:r>
        <w:separator/>
      </w:r>
    </w:p>
  </w:endnote>
  <w:endnote w:type="continuationSeparator" w:id="0">
    <w:p w:rsidR="009F3296" w:rsidRDefault="009F3296" w:rsidP="00075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296" w:rsidRDefault="009F3296" w:rsidP="000756BB">
      <w:r>
        <w:separator/>
      </w:r>
    </w:p>
  </w:footnote>
  <w:footnote w:type="continuationSeparator" w:id="0">
    <w:p w:rsidR="009F3296" w:rsidRDefault="009F3296" w:rsidP="00075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A9D638B"/>
    <w:multiLevelType w:val="multilevel"/>
    <w:tmpl w:val="EA9D638B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2" w15:restartNumberingAfterBreak="0">
    <w:nsid w:val="11E81DB5"/>
    <w:multiLevelType w:val="multilevel"/>
    <w:tmpl w:val="11E81DB5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3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D40294"/>
    <w:multiLevelType w:val="multilevel"/>
    <w:tmpl w:val="25D40294"/>
    <w:lvl w:ilvl="0">
      <w:start w:val="1"/>
      <w:numFmt w:val="decimal"/>
      <w:lvlText w:val="%1、"/>
      <w:lvlJc w:val="left"/>
      <w:pPr>
        <w:ind w:left="100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5" w:hanging="420"/>
      </w:pPr>
    </w:lvl>
    <w:lvl w:ilvl="2">
      <w:start w:val="1"/>
      <w:numFmt w:val="lowerRoman"/>
      <w:lvlText w:val="%3."/>
      <w:lvlJc w:val="right"/>
      <w:pPr>
        <w:ind w:left="1545" w:hanging="420"/>
      </w:pPr>
    </w:lvl>
    <w:lvl w:ilvl="3">
      <w:start w:val="1"/>
      <w:numFmt w:val="decimal"/>
      <w:lvlText w:val="%4."/>
      <w:lvlJc w:val="left"/>
      <w:pPr>
        <w:ind w:left="1965" w:hanging="420"/>
      </w:pPr>
    </w:lvl>
    <w:lvl w:ilvl="4">
      <w:start w:val="1"/>
      <w:numFmt w:val="lowerLetter"/>
      <w:lvlText w:val="%5)"/>
      <w:lvlJc w:val="left"/>
      <w:pPr>
        <w:ind w:left="2385" w:hanging="420"/>
      </w:pPr>
    </w:lvl>
    <w:lvl w:ilvl="5">
      <w:start w:val="1"/>
      <w:numFmt w:val="lowerRoman"/>
      <w:lvlText w:val="%6."/>
      <w:lvlJc w:val="right"/>
      <w:pPr>
        <w:ind w:left="2805" w:hanging="420"/>
      </w:pPr>
    </w:lvl>
    <w:lvl w:ilvl="6">
      <w:start w:val="1"/>
      <w:numFmt w:val="decimal"/>
      <w:lvlText w:val="%7."/>
      <w:lvlJc w:val="left"/>
      <w:pPr>
        <w:ind w:left="3225" w:hanging="420"/>
      </w:pPr>
    </w:lvl>
    <w:lvl w:ilvl="7">
      <w:start w:val="1"/>
      <w:numFmt w:val="lowerLetter"/>
      <w:lvlText w:val="%8)"/>
      <w:lvlJc w:val="left"/>
      <w:pPr>
        <w:ind w:left="3645" w:hanging="420"/>
      </w:pPr>
    </w:lvl>
    <w:lvl w:ilvl="8">
      <w:start w:val="1"/>
      <w:numFmt w:val="lowerRoman"/>
      <w:lvlText w:val="%9."/>
      <w:lvlJc w:val="right"/>
      <w:pPr>
        <w:ind w:left="4065" w:hanging="420"/>
      </w:pPr>
    </w:lvl>
  </w:abstractNum>
  <w:abstractNum w:abstractNumId="5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6" w15:restartNumberingAfterBreak="0">
    <w:nsid w:val="36993876"/>
    <w:multiLevelType w:val="multilevel"/>
    <w:tmpl w:val="36993876"/>
    <w:lvl w:ilvl="0">
      <w:start w:val="1"/>
      <w:numFmt w:val="decimal"/>
      <w:lvlText w:val="（%1）"/>
      <w:lvlJc w:val="left"/>
      <w:pPr>
        <w:ind w:left="1000" w:hanging="72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7" w15:restartNumberingAfterBreak="0">
    <w:nsid w:val="56A77DA9"/>
    <w:multiLevelType w:val="multilevel"/>
    <w:tmpl w:val="56A77DA9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8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7ED"/>
    <w:rsid w:val="00001DD3"/>
    <w:rsid w:val="00007DBF"/>
    <w:rsid w:val="00017715"/>
    <w:rsid w:val="000217A5"/>
    <w:rsid w:val="00030132"/>
    <w:rsid w:val="000404EA"/>
    <w:rsid w:val="00045B0B"/>
    <w:rsid w:val="000466C5"/>
    <w:rsid w:val="00050FC3"/>
    <w:rsid w:val="00052163"/>
    <w:rsid w:val="00052D16"/>
    <w:rsid w:val="00052EAF"/>
    <w:rsid w:val="0006248A"/>
    <w:rsid w:val="000756BB"/>
    <w:rsid w:val="0009776A"/>
    <w:rsid w:val="000B5944"/>
    <w:rsid w:val="000C7630"/>
    <w:rsid w:val="000D0ABF"/>
    <w:rsid w:val="000E2AD6"/>
    <w:rsid w:val="000E56D3"/>
    <w:rsid w:val="00127FB9"/>
    <w:rsid w:val="001340AC"/>
    <w:rsid w:val="001647CF"/>
    <w:rsid w:val="00165B4C"/>
    <w:rsid w:val="001663D4"/>
    <w:rsid w:val="0017060F"/>
    <w:rsid w:val="001744D8"/>
    <w:rsid w:val="001768B8"/>
    <w:rsid w:val="00181ED2"/>
    <w:rsid w:val="0019393D"/>
    <w:rsid w:val="001B712C"/>
    <w:rsid w:val="001C24E6"/>
    <w:rsid w:val="001C66EA"/>
    <w:rsid w:val="001E6E16"/>
    <w:rsid w:val="00205540"/>
    <w:rsid w:val="00222B4B"/>
    <w:rsid w:val="00240261"/>
    <w:rsid w:val="00242043"/>
    <w:rsid w:val="002509B8"/>
    <w:rsid w:val="00261652"/>
    <w:rsid w:val="0026269C"/>
    <w:rsid w:val="002716D1"/>
    <w:rsid w:val="00284E08"/>
    <w:rsid w:val="002C37C7"/>
    <w:rsid w:val="002E2428"/>
    <w:rsid w:val="002E3BFF"/>
    <w:rsid w:val="00317A57"/>
    <w:rsid w:val="00323F11"/>
    <w:rsid w:val="003247AC"/>
    <w:rsid w:val="00331A28"/>
    <w:rsid w:val="0033266E"/>
    <w:rsid w:val="00342DDE"/>
    <w:rsid w:val="00351E89"/>
    <w:rsid w:val="00376F9D"/>
    <w:rsid w:val="003A720F"/>
    <w:rsid w:val="003F0192"/>
    <w:rsid w:val="00402344"/>
    <w:rsid w:val="00413F06"/>
    <w:rsid w:val="0042452A"/>
    <w:rsid w:val="00427A25"/>
    <w:rsid w:val="004358A0"/>
    <w:rsid w:val="00442349"/>
    <w:rsid w:val="00461C2D"/>
    <w:rsid w:val="004818BB"/>
    <w:rsid w:val="00486837"/>
    <w:rsid w:val="00494B4D"/>
    <w:rsid w:val="004A00DE"/>
    <w:rsid w:val="004A1195"/>
    <w:rsid w:val="004A5AAE"/>
    <w:rsid w:val="004B0011"/>
    <w:rsid w:val="004B6D02"/>
    <w:rsid w:val="004C1142"/>
    <w:rsid w:val="004C186A"/>
    <w:rsid w:val="004D37FD"/>
    <w:rsid w:val="00524039"/>
    <w:rsid w:val="00543DF3"/>
    <w:rsid w:val="00567613"/>
    <w:rsid w:val="00573D57"/>
    <w:rsid w:val="00585C37"/>
    <w:rsid w:val="00586B0F"/>
    <w:rsid w:val="00590B1B"/>
    <w:rsid w:val="005B6596"/>
    <w:rsid w:val="005C64B7"/>
    <w:rsid w:val="005D1534"/>
    <w:rsid w:val="005D40A3"/>
    <w:rsid w:val="005D74CA"/>
    <w:rsid w:val="005F6219"/>
    <w:rsid w:val="00600D98"/>
    <w:rsid w:val="00606F8E"/>
    <w:rsid w:val="006232FC"/>
    <w:rsid w:val="00631738"/>
    <w:rsid w:val="00646984"/>
    <w:rsid w:val="00654B03"/>
    <w:rsid w:val="00654C2F"/>
    <w:rsid w:val="006616E6"/>
    <w:rsid w:val="00663F9F"/>
    <w:rsid w:val="006814A0"/>
    <w:rsid w:val="006818B2"/>
    <w:rsid w:val="00683F49"/>
    <w:rsid w:val="006909E1"/>
    <w:rsid w:val="00692B85"/>
    <w:rsid w:val="006A11BA"/>
    <w:rsid w:val="006A45DD"/>
    <w:rsid w:val="006B50CC"/>
    <w:rsid w:val="006B7293"/>
    <w:rsid w:val="006C3488"/>
    <w:rsid w:val="006C60F4"/>
    <w:rsid w:val="006D1842"/>
    <w:rsid w:val="006D626B"/>
    <w:rsid w:val="006E4569"/>
    <w:rsid w:val="006E57C2"/>
    <w:rsid w:val="006E76B9"/>
    <w:rsid w:val="007100F1"/>
    <w:rsid w:val="00720B1E"/>
    <w:rsid w:val="00735B46"/>
    <w:rsid w:val="00737CD6"/>
    <w:rsid w:val="00746596"/>
    <w:rsid w:val="0075761B"/>
    <w:rsid w:val="0075770F"/>
    <w:rsid w:val="00783CBA"/>
    <w:rsid w:val="007945EB"/>
    <w:rsid w:val="007A27ED"/>
    <w:rsid w:val="007B0709"/>
    <w:rsid w:val="007B1122"/>
    <w:rsid w:val="007D04A8"/>
    <w:rsid w:val="007E58D5"/>
    <w:rsid w:val="007F3E19"/>
    <w:rsid w:val="007F5E5D"/>
    <w:rsid w:val="00802759"/>
    <w:rsid w:val="00804EDD"/>
    <w:rsid w:val="008050CE"/>
    <w:rsid w:val="00821000"/>
    <w:rsid w:val="008242D0"/>
    <w:rsid w:val="008305C0"/>
    <w:rsid w:val="0083209B"/>
    <w:rsid w:val="00856F03"/>
    <w:rsid w:val="00877A20"/>
    <w:rsid w:val="00891A6F"/>
    <w:rsid w:val="008958B5"/>
    <w:rsid w:val="008B6495"/>
    <w:rsid w:val="008C0391"/>
    <w:rsid w:val="008D2C25"/>
    <w:rsid w:val="008F19AE"/>
    <w:rsid w:val="008F219F"/>
    <w:rsid w:val="008F4983"/>
    <w:rsid w:val="008F5836"/>
    <w:rsid w:val="00900108"/>
    <w:rsid w:val="009228EC"/>
    <w:rsid w:val="00922B9F"/>
    <w:rsid w:val="00927A46"/>
    <w:rsid w:val="00930E09"/>
    <w:rsid w:val="0095275A"/>
    <w:rsid w:val="00955A2C"/>
    <w:rsid w:val="00971441"/>
    <w:rsid w:val="00983DC4"/>
    <w:rsid w:val="009869E5"/>
    <w:rsid w:val="009951EB"/>
    <w:rsid w:val="009A653A"/>
    <w:rsid w:val="009B7EA2"/>
    <w:rsid w:val="009C7B9A"/>
    <w:rsid w:val="009D68FE"/>
    <w:rsid w:val="009E01EC"/>
    <w:rsid w:val="009E0B81"/>
    <w:rsid w:val="009E1C5C"/>
    <w:rsid w:val="009F3296"/>
    <w:rsid w:val="009F6102"/>
    <w:rsid w:val="00A218B6"/>
    <w:rsid w:val="00A321DC"/>
    <w:rsid w:val="00A7734A"/>
    <w:rsid w:val="00A95415"/>
    <w:rsid w:val="00AA31A1"/>
    <w:rsid w:val="00AB0D90"/>
    <w:rsid w:val="00AB7D40"/>
    <w:rsid w:val="00B060B8"/>
    <w:rsid w:val="00B1309E"/>
    <w:rsid w:val="00B27B5B"/>
    <w:rsid w:val="00B31E02"/>
    <w:rsid w:val="00B31E4C"/>
    <w:rsid w:val="00B40586"/>
    <w:rsid w:val="00B70E27"/>
    <w:rsid w:val="00B75537"/>
    <w:rsid w:val="00B84B25"/>
    <w:rsid w:val="00B84D2F"/>
    <w:rsid w:val="00B87297"/>
    <w:rsid w:val="00B974AB"/>
    <w:rsid w:val="00BA651E"/>
    <w:rsid w:val="00BB4938"/>
    <w:rsid w:val="00BE2E0A"/>
    <w:rsid w:val="00BF050F"/>
    <w:rsid w:val="00C040BB"/>
    <w:rsid w:val="00C215E6"/>
    <w:rsid w:val="00C21DEE"/>
    <w:rsid w:val="00C35411"/>
    <w:rsid w:val="00C372CA"/>
    <w:rsid w:val="00C37D64"/>
    <w:rsid w:val="00C53C31"/>
    <w:rsid w:val="00C6373B"/>
    <w:rsid w:val="00C91636"/>
    <w:rsid w:val="00C92330"/>
    <w:rsid w:val="00CB16E9"/>
    <w:rsid w:val="00CC3705"/>
    <w:rsid w:val="00CC71E0"/>
    <w:rsid w:val="00CD0131"/>
    <w:rsid w:val="00CF1079"/>
    <w:rsid w:val="00CF64CD"/>
    <w:rsid w:val="00D21420"/>
    <w:rsid w:val="00D3101C"/>
    <w:rsid w:val="00D33BA0"/>
    <w:rsid w:val="00D344F5"/>
    <w:rsid w:val="00D354DA"/>
    <w:rsid w:val="00D42FAA"/>
    <w:rsid w:val="00D571E7"/>
    <w:rsid w:val="00D63C03"/>
    <w:rsid w:val="00D7347A"/>
    <w:rsid w:val="00D816EC"/>
    <w:rsid w:val="00D81D46"/>
    <w:rsid w:val="00D94453"/>
    <w:rsid w:val="00DA6048"/>
    <w:rsid w:val="00DB6C26"/>
    <w:rsid w:val="00DC524D"/>
    <w:rsid w:val="00DD69D8"/>
    <w:rsid w:val="00DE7063"/>
    <w:rsid w:val="00DF5BDD"/>
    <w:rsid w:val="00E24C6C"/>
    <w:rsid w:val="00E32B47"/>
    <w:rsid w:val="00E446CB"/>
    <w:rsid w:val="00E467E7"/>
    <w:rsid w:val="00E5717F"/>
    <w:rsid w:val="00E574CE"/>
    <w:rsid w:val="00E774D2"/>
    <w:rsid w:val="00EA1042"/>
    <w:rsid w:val="00EA1873"/>
    <w:rsid w:val="00EA5E23"/>
    <w:rsid w:val="00EA738E"/>
    <w:rsid w:val="00EF385D"/>
    <w:rsid w:val="00F00E3A"/>
    <w:rsid w:val="00F07ECC"/>
    <w:rsid w:val="00F174F0"/>
    <w:rsid w:val="00F26798"/>
    <w:rsid w:val="00F323D2"/>
    <w:rsid w:val="00F336DE"/>
    <w:rsid w:val="00F370B1"/>
    <w:rsid w:val="00F415AD"/>
    <w:rsid w:val="00F54608"/>
    <w:rsid w:val="00F67BC9"/>
    <w:rsid w:val="00F73FAC"/>
    <w:rsid w:val="00F80F27"/>
    <w:rsid w:val="00F85C05"/>
    <w:rsid w:val="00F8667B"/>
    <w:rsid w:val="00FA3BA8"/>
    <w:rsid w:val="00FA7762"/>
    <w:rsid w:val="00FC5ADB"/>
    <w:rsid w:val="00FE502F"/>
    <w:rsid w:val="00FF3383"/>
    <w:rsid w:val="00FF6ACB"/>
    <w:rsid w:val="01DF416C"/>
    <w:rsid w:val="02F7092C"/>
    <w:rsid w:val="032F5846"/>
    <w:rsid w:val="034154E2"/>
    <w:rsid w:val="04805791"/>
    <w:rsid w:val="04C15254"/>
    <w:rsid w:val="04E40636"/>
    <w:rsid w:val="052E42B4"/>
    <w:rsid w:val="07823C99"/>
    <w:rsid w:val="07FA4CEA"/>
    <w:rsid w:val="09091683"/>
    <w:rsid w:val="0A96383E"/>
    <w:rsid w:val="0A9A4B66"/>
    <w:rsid w:val="0BE23182"/>
    <w:rsid w:val="0C290678"/>
    <w:rsid w:val="0CC265A0"/>
    <w:rsid w:val="0D526E58"/>
    <w:rsid w:val="0F903117"/>
    <w:rsid w:val="11305D30"/>
    <w:rsid w:val="11C560CA"/>
    <w:rsid w:val="136A0B01"/>
    <w:rsid w:val="145236A6"/>
    <w:rsid w:val="14A53BB9"/>
    <w:rsid w:val="14D134A4"/>
    <w:rsid w:val="14F25508"/>
    <w:rsid w:val="14FA60A5"/>
    <w:rsid w:val="156F51B1"/>
    <w:rsid w:val="15A538C4"/>
    <w:rsid w:val="16F36812"/>
    <w:rsid w:val="173C07DB"/>
    <w:rsid w:val="17F0181E"/>
    <w:rsid w:val="1876440F"/>
    <w:rsid w:val="1A0A6983"/>
    <w:rsid w:val="1A852323"/>
    <w:rsid w:val="1BD33808"/>
    <w:rsid w:val="1C2B3417"/>
    <w:rsid w:val="1D571CBA"/>
    <w:rsid w:val="1F1F1C16"/>
    <w:rsid w:val="1F2A748F"/>
    <w:rsid w:val="1F380681"/>
    <w:rsid w:val="20C83637"/>
    <w:rsid w:val="20F412AB"/>
    <w:rsid w:val="222764A4"/>
    <w:rsid w:val="22421ABD"/>
    <w:rsid w:val="229D1B4B"/>
    <w:rsid w:val="24DA588F"/>
    <w:rsid w:val="256C6223"/>
    <w:rsid w:val="28062E61"/>
    <w:rsid w:val="28A577A9"/>
    <w:rsid w:val="2A330986"/>
    <w:rsid w:val="2BDF560B"/>
    <w:rsid w:val="2C5C3F09"/>
    <w:rsid w:val="2CC3432C"/>
    <w:rsid w:val="2D311612"/>
    <w:rsid w:val="2D384F8C"/>
    <w:rsid w:val="2D7C5C5F"/>
    <w:rsid w:val="2DDF33FE"/>
    <w:rsid w:val="2DF32130"/>
    <w:rsid w:val="306E0590"/>
    <w:rsid w:val="31133897"/>
    <w:rsid w:val="31877EB1"/>
    <w:rsid w:val="31A53ABA"/>
    <w:rsid w:val="31FF2D35"/>
    <w:rsid w:val="328609D8"/>
    <w:rsid w:val="340D305E"/>
    <w:rsid w:val="34860975"/>
    <w:rsid w:val="352E343F"/>
    <w:rsid w:val="35BE5FE7"/>
    <w:rsid w:val="368747DF"/>
    <w:rsid w:val="373D779C"/>
    <w:rsid w:val="38BA5648"/>
    <w:rsid w:val="397A128E"/>
    <w:rsid w:val="399158B8"/>
    <w:rsid w:val="39B0467F"/>
    <w:rsid w:val="3A0508B7"/>
    <w:rsid w:val="3BAB2402"/>
    <w:rsid w:val="3BD5017D"/>
    <w:rsid w:val="3BF87DF3"/>
    <w:rsid w:val="3E6B0AC4"/>
    <w:rsid w:val="3EDE1570"/>
    <w:rsid w:val="3F2B0E67"/>
    <w:rsid w:val="3F515A39"/>
    <w:rsid w:val="3F551304"/>
    <w:rsid w:val="3F650EB8"/>
    <w:rsid w:val="3FE97D24"/>
    <w:rsid w:val="41BC39B8"/>
    <w:rsid w:val="42332A02"/>
    <w:rsid w:val="42FF1779"/>
    <w:rsid w:val="43347319"/>
    <w:rsid w:val="44D50DCB"/>
    <w:rsid w:val="44DC262F"/>
    <w:rsid w:val="44F47850"/>
    <w:rsid w:val="469A75E6"/>
    <w:rsid w:val="49964079"/>
    <w:rsid w:val="4AC82120"/>
    <w:rsid w:val="4B034A17"/>
    <w:rsid w:val="4B8E6EB4"/>
    <w:rsid w:val="4C8308C1"/>
    <w:rsid w:val="4C8A4365"/>
    <w:rsid w:val="4D272EA4"/>
    <w:rsid w:val="4DE81250"/>
    <w:rsid w:val="4EA95A41"/>
    <w:rsid w:val="4ECB639F"/>
    <w:rsid w:val="4FCF2390"/>
    <w:rsid w:val="50E8501C"/>
    <w:rsid w:val="51123B5F"/>
    <w:rsid w:val="53A94341"/>
    <w:rsid w:val="551B1DF2"/>
    <w:rsid w:val="55CD637C"/>
    <w:rsid w:val="564B6B86"/>
    <w:rsid w:val="56AC2E52"/>
    <w:rsid w:val="57310C5C"/>
    <w:rsid w:val="59927F72"/>
    <w:rsid w:val="5A893D92"/>
    <w:rsid w:val="5A8C37ED"/>
    <w:rsid w:val="5C3A2EB5"/>
    <w:rsid w:val="5D9B0D30"/>
    <w:rsid w:val="614E525C"/>
    <w:rsid w:val="61FC5691"/>
    <w:rsid w:val="634C3C53"/>
    <w:rsid w:val="639B69C8"/>
    <w:rsid w:val="641800F1"/>
    <w:rsid w:val="64190BA2"/>
    <w:rsid w:val="643E3CF8"/>
    <w:rsid w:val="649D3B81"/>
    <w:rsid w:val="64A702BD"/>
    <w:rsid w:val="64EF1A5A"/>
    <w:rsid w:val="65CA3F88"/>
    <w:rsid w:val="664713E2"/>
    <w:rsid w:val="66A767FF"/>
    <w:rsid w:val="673E0019"/>
    <w:rsid w:val="67E1511D"/>
    <w:rsid w:val="68497F6D"/>
    <w:rsid w:val="692302A7"/>
    <w:rsid w:val="69CC7AA3"/>
    <w:rsid w:val="6C18521D"/>
    <w:rsid w:val="6D7A1271"/>
    <w:rsid w:val="6DC9455F"/>
    <w:rsid w:val="6EF5402A"/>
    <w:rsid w:val="6F4C6F4B"/>
    <w:rsid w:val="6FFD12F9"/>
    <w:rsid w:val="70437269"/>
    <w:rsid w:val="71406EDC"/>
    <w:rsid w:val="71432FCB"/>
    <w:rsid w:val="71B008E8"/>
    <w:rsid w:val="7250799B"/>
    <w:rsid w:val="75BF30A2"/>
    <w:rsid w:val="75C04ACB"/>
    <w:rsid w:val="769F77C6"/>
    <w:rsid w:val="76C161C6"/>
    <w:rsid w:val="77C132F2"/>
    <w:rsid w:val="790701E6"/>
    <w:rsid w:val="793A6341"/>
    <w:rsid w:val="794A4C8F"/>
    <w:rsid w:val="79DB3CD2"/>
    <w:rsid w:val="7A621FCD"/>
    <w:rsid w:val="7A905D82"/>
    <w:rsid w:val="7B560DB8"/>
    <w:rsid w:val="7B9A7D30"/>
    <w:rsid w:val="7CC42464"/>
    <w:rsid w:val="7D1263B7"/>
    <w:rsid w:val="7D286507"/>
    <w:rsid w:val="7D3D2E99"/>
    <w:rsid w:val="7D7C2067"/>
    <w:rsid w:val="7E15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B9349"/>
  <w15:docId w15:val="{28278B3D-B8B9-446E-804A-1B104126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457</Words>
  <Characters>2606</Characters>
  <Application>Microsoft Office Word</Application>
  <DocSecurity>0</DocSecurity>
  <Lines>21</Lines>
  <Paragraphs>6</Paragraphs>
  <ScaleCrop>false</ScaleCrop>
  <Company>Microsoft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胡晋</cp:lastModifiedBy>
  <cp:revision>34</cp:revision>
  <dcterms:created xsi:type="dcterms:W3CDTF">2016-11-03T02:43:00Z</dcterms:created>
  <dcterms:modified xsi:type="dcterms:W3CDTF">2018-07-23T05:02:00Z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