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项目交易申请函（其他项目）</w:t>
      </w:r>
    </w:p>
    <w:bookmarkEnd w:id="0"/>
    <w:p>
      <w:pPr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sz w:val="32"/>
          <w:szCs w:val="32"/>
        </w:rPr>
        <w:t>公共资源交易服务中心：</w:t>
      </w:r>
    </w:p>
    <w:p>
      <w:pPr>
        <w:ind w:firstLine="605" w:firstLineChars="189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（项目单位全称）委托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（代理机构全称）代理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项目采购事宜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该项目已经按照国家有关规定履行项目审批/备案手续，资金已经落实到位,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招标/采购文件（公告）已经采购人审核同意</w:t>
      </w:r>
      <w:r>
        <w:rPr>
          <w:rFonts w:hint="eastAsia" w:ascii="仿宋" w:hAnsi="仿宋" w:eastAsia="仿宋" w:cs="宋体"/>
          <w:sz w:val="32"/>
          <w:szCs w:val="32"/>
        </w:rPr>
        <w:t>。现申请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交易平台参照政府采购招标</w:t>
      </w:r>
      <w:r>
        <w:rPr>
          <w:rFonts w:hint="eastAsia" w:ascii="仿宋" w:hAnsi="仿宋" w:eastAsia="仿宋"/>
          <w:color w:val="000000"/>
          <w:w w:val="90"/>
          <w:sz w:val="32"/>
          <w:szCs w:val="32"/>
          <w:shd w:val="clear" w:color="auto" w:fill="FFFFFF"/>
        </w:rPr>
        <w:t>（采购）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程序办理以下第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款事项：</w:t>
      </w:r>
    </w:p>
    <w:p>
      <w:pPr>
        <w:pStyle w:val="5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1.进入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公共资源交易平台开展采购活动（包括发布公告、开标评标、抽取专家等）。</w:t>
      </w:r>
    </w:p>
    <w:p>
      <w:pPr>
        <w:pStyle w:val="5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2.发布公告、抽取专家。</w:t>
      </w:r>
    </w:p>
    <w:p>
      <w:pPr>
        <w:ind w:firstLine="710" w:firstLineChars="221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一、项目基本信息</w:t>
      </w:r>
    </w:p>
    <w:p>
      <w:pPr>
        <w:pStyle w:val="6"/>
        <w:ind w:left="464" w:leftChars="221" w:firstLine="0" w:firstLineChars="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1.</w:t>
      </w:r>
      <w:r>
        <w:rPr>
          <w:rFonts w:hint="eastAsia" w:ascii="仿宋" w:hAnsi="仿宋" w:eastAsia="仿宋" w:cs="宋体"/>
          <w:b/>
          <w:sz w:val="32"/>
          <w:szCs w:val="32"/>
        </w:rPr>
        <w:t>项目单位性质：</w:t>
      </w:r>
    </w:p>
    <w:p>
      <w:pPr>
        <w:pStyle w:val="6"/>
        <w:ind w:left="707" w:firstLine="0" w:firstLineChars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（央企、国企、部队、团体组织等）</w:t>
      </w:r>
    </w:p>
    <w:p>
      <w:pPr>
        <w:pStyle w:val="6"/>
        <w:ind w:left="707" w:firstLine="0" w:firstLineChars="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宋体"/>
          <w:b/>
          <w:sz w:val="32"/>
          <w:szCs w:val="32"/>
        </w:rPr>
        <w:t>项目资金情况</w:t>
      </w:r>
    </w:p>
    <w:p>
      <w:pPr>
        <w:pStyle w:val="6"/>
        <w:ind w:left="707" w:firstLine="0"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（1）采购金额：</w:t>
      </w:r>
    </w:p>
    <w:p>
      <w:pPr>
        <w:pStyle w:val="6"/>
        <w:ind w:left="707" w:firstLine="0" w:firstLineChars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（2）资金来源：</w:t>
      </w:r>
    </w:p>
    <w:p>
      <w:pPr>
        <w:pStyle w:val="6"/>
        <w:ind w:left="707" w:firstLine="0" w:firstLineChars="0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宋体"/>
          <w:b/>
          <w:sz w:val="32"/>
          <w:szCs w:val="32"/>
        </w:rPr>
        <w:t>采购方式：</w:t>
      </w:r>
    </w:p>
    <w:p>
      <w:pPr>
        <w:pStyle w:val="6"/>
        <w:ind w:left="707" w:firstLine="0" w:firstLineChars="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宋体"/>
          <w:b/>
          <w:sz w:val="32"/>
          <w:szCs w:val="32"/>
        </w:rPr>
        <w:t>项目批文：</w:t>
      </w:r>
    </w:p>
    <w:p>
      <w:pPr>
        <w:ind w:firstLine="605" w:firstLineChars="18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会议纪要</w:t>
      </w:r>
    </w:p>
    <w:p>
      <w:pPr>
        <w:ind w:firstLine="605" w:firstLineChars="18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其他证明材料</w:t>
      </w:r>
    </w:p>
    <w:p>
      <w:pPr>
        <w:ind w:firstLine="605" w:firstLineChars="18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</w:rPr>
        <w:t>请在对应方框内划“√”。项目批文是指同意本项目开展采购活动的相关材料，可以是会议纪要或是其他证明材料，</w:t>
      </w:r>
      <w:r>
        <w:rPr>
          <w:rFonts w:hint="eastAsia" w:ascii="仿宋" w:hAnsi="仿宋" w:eastAsia="仿宋"/>
          <w:sz w:val="32"/>
          <w:szCs w:val="32"/>
        </w:rPr>
        <w:t>内容须包括：采购事项、项目金额、采购方式。）</w:t>
      </w:r>
    </w:p>
    <w:p>
      <w:pPr>
        <w:ind w:firstLine="607" w:firstLineChars="189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 xml:space="preserve"> 5.项目采购活动监督部门：</w:t>
      </w:r>
    </w:p>
    <w:p>
      <w:pPr>
        <w:pStyle w:val="6"/>
        <w:ind w:firstLine="643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二、为保证本项目顺利开展采购活动，我单位特做如下承诺：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5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采购人全称（盖章）：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10C94371"/>
    <w:rsid w:val="2CBA4A21"/>
    <w:rsid w:val="34720646"/>
    <w:rsid w:val="55BD1374"/>
    <w:rsid w:val="6DA55476"/>
    <w:rsid w:val="734F2B45"/>
    <w:rsid w:val="7C9F73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2020-04-22T03:05:18Z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